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14E" w:rsidRPr="00206C01" w:rsidRDefault="00745026" w:rsidP="007450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caps/>
        </w:rPr>
      </w:pPr>
      <w:r w:rsidRPr="00206C01">
        <w:rPr>
          <w:b/>
          <w:caps/>
        </w:rPr>
        <w:t xml:space="preserve">Mise en évidence de la </w:t>
      </w:r>
      <w:r w:rsidR="00DC2AFC" w:rsidRPr="00206C01">
        <w:rPr>
          <w:b/>
          <w:caps/>
        </w:rPr>
        <w:t xml:space="preserve"> </w:t>
      </w:r>
      <w:r w:rsidR="001C5B43" w:rsidRPr="00206C01">
        <w:rPr>
          <w:b/>
          <w:caps/>
        </w:rPr>
        <w:t xml:space="preserve">présence de </w:t>
      </w:r>
      <w:r w:rsidR="005A49C8" w:rsidRPr="00206C01">
        <w:rPr>
          <w:b/>
          <w:caps/>
        </w:rPr>
        <w:t>microorganismes</w:t>
      </w:r>
      <w:r w:rsidRPr="00206C01">
        <w:rPr>
          <w:b/>
          <w:caps/>
        </w:rPr>
        <w:t xml:space="preserve"> dans le sol</w:t>
      </w:r>
    </w:p>
    <w:p w:rsidR="00116344" w:rsidRDefault="00116344" w:rsidP="00321C1E">
      <w:pPr>
        <w:spacing w:after="0" w:line="240" w:lineRule="auto"/>
      </w:pPr>
    </w:p>
    <w:p w:rsidR="00321C1E" w:rsidRDefault="00321C1E" w:rsidP="00321C1E">
      <w:pPr>
        <w:spacing w:after="0" w:line="240" w:lineRule="auto"/>
      </w:pPr>
      <w:r w:rsidRPr="00C9628A">
        <w:rPr>
          <w:b/>
        </w:rPr>
        <w:t xml:space="preserve">Objectif : </w:t>
      </w:r>
      <w:r w:rsidR="00224F1A">
        <w:rPr>
          <w:b/>
        </w:rPr>
        <w:t>m</w:t>
      </w:r>
      <w:r w:rsidR="00DC2AFC">
        <w:rPr>
          <w:b/>
        </w:rPr>
        <w:t xml:space="preserve">ontrer que </w:t>
      </w:r>
      <w:r w:rsidR="005A49C8">
        <w:rPr>
          <w:b/>
        </w:rPr>
        <w:t>l</w:t>
      </w:r>
      <w:r w:rsidR="001C5B43">
        <w:rPr>
          <w:b/>
        </w:rPr>
        <w:t>e sol renferme des microorganismes</w:t>
      </w:r>
      <w:r w:rsidR="005A49C8">
        <w:rPr>
          <w:b/>
        </w:rPr>
        <w:t>.</w:t>
      </w:r>
    </w:p>
    <w:p w:rsidR="00B51819" w:rsidRDefault="00B51819" w:rsidP="00321C1E">
      <w:pPr>
        <w:spacing w:after="0" w:line="240" w:lineRule="auto"/>
      </w:pPr>
    </w:p>
    <w:tbl>
      <w:tblPr>
        <w:tblStyle w:val="Grilledutableau"/>
        <w:tblW w:w="0" w:type="auto"/>
        <w:tblLook w:val="04A0"/>
      </w:tblPr>
      <w:tblGrid>
        <w:gridCol w:w="9778"/>
      </w:tblGrid>
      <w:tr w:rsidR="00206C01" w:rsidTr="00206C01">
        <w:tc>
          <w:tcPr>
            <w:tcW w:w="9778" w:type="dxa"/>
          </w:tcPr>
          <w:p w:rsidR="00206C01" w:rsidRPr="00C9628A" w:rsidRDefault="00206C01" w:rsidP="00206C01">
            <w:pPr>
              <w:rPr>
                <w:b/>
                <w:u w:val="single"/>
              </w:rPr>
            </w:pPr>
            <w:r w:rsidRPr="00C9628A">
              <w:rPr>
                <w:b/>
                <w:u w:val="single"/>
              </w:rPr>
              <w:t>Matériel</w:t>
            </w:r>
          </w:p>
          <w:p w:rsidR="00206C01" w:rsidRDefault="00206C01" w:rsidP="00206C01">
            <w:pPr>
              <w:ind w:left="708"/>
            </w:pPr>
            <w:r>
              <w:t>* Chaine ExAO avec sonde CO2 (air ou air /eau) ou sonde O2</w:t>
            </w:r>
          </w:p>
          <w:p w:rsidR="00206C01" w:rsidRDefault="00206C01" w:rsidP="00206C01">
            <w:pPr>
              <w:ind w:left="708"/>
            </w:pPr>
            <w:r>
              <w:t>* Contenant avec  couvercle</w:t>
            </w:r>
          </w:p>
          <w:p w:rsidR="00206C01" w:rsidRDefault="00206C01" w:rsidP="00206C01">
            <w:pPr>
              <w:ind w:left="708"/>
            </w:pPr>
            <w:r>
              <w:t>* 2 lots de 100g de terre non tassée, stérilisée et non stérilisée.</w:t>
            </w:r>
          </w:p>
          <w:p w:rsidR="00206C01" w:rsidRDefault="00206C01" w:rsidP="00206C01">
            <w:pPr>
              <w:ind w:left="708"/>
            </w:pPr>
            <w:r>
              <w:t>(</w:t>
            </w:r>
            <w:r>
              <w:rPr>
                <w:rFonts w:cstheme="minorHAnsi"/>
              </w:rPr>
              <w:t>S’assurer que la terre n’est pas trop sèche)</w:t>
            </w:r>
          </w:p>
          <w:p w:rsidR="00206C01" w:rsidRDefault="00206C01" w:rsidP="00321C1E"/>
        </w:tc>
      </w:tr>
    </w:tbl>
    <w:p w:rsidR="00B60889" w:rsidRDefault="00B60889" w:rsidP="00321C1E">
      <w:pPr>
        <w:spacing w:after="0" w:line="240" w:lineRule="auto"/>
      </w:pPr>
    </w:p>
    <w:p w:rsidR="00206C01" w:rsidRDefault="00206C01" w:rsidP="00321C1E">
      <w:pPr>
        <w:spacing w:after="0" w:line="240" w:lineRule="auto"/>
      </w:pPr>
    </w:p>
    <w:p w:rsidR="00B51819" w:rsidRDefault="00B51819" w:rsidP="00321C1E">
      <w:pPr>
        <w:spacing w:after="0" w:line="240" w:lineRule="auto"/>
      </w:pPr>
      <w:r w:rsidRPr="00B51819">
        <w:rPr>
          <w:u w:val="single"/>
        </w:rPr>
        <w:t>Capacités travaillées</w:t>
      </w:r>
      <w:r>
        <w:t xml:space="preserve"> : manipuler, </w:t>
      </w:r>
      <w:r w:rsidR="000618C6">
        <w:t>suivre un protocole</w:t>
      </w:r>
      <w:r w:rsidR="00141AF9">
        <w:t>, expérimenter</w:t>
      </w:r>
    </w:p>
    <w:p w:rsidR="00B51819" w:rsidRDefault="00B51819" w:rsidP="00321C1E">
      <w:pPr>
        <w:spacing w:after="0" w:line="240" w:lineRule="auto"/>
      </w:pPr>
    </w:p>
    <w:p w:rsidR="00C9628A" w:rsidRDefault="00321C1E" w:rsidP="00321C1E">
      <w:pPr>
        <w:spacing w:after="0" w:line="240" w:lineRule="auto"/>
        <w:rPr>
          <w:b/>
          <w:u w:val="single"/>
        </w:rPr>
      </w:pPr>
      <w:r w:rsidRPr="00C9628A">
        <w:rPr>
          <w:b/>
          <w:u w:val="single"/>
        </w:rPr>
        <w:t>Protocole</w:t>
      </w:r>
    </w:p>
    <w:p w:rsidR="00DC2AFC" w:rsidRDefault="00745026" w:rsidP="00745026">
      <w:pPr>
        <w:spacing w:after="0" w:line="240" w:lineRule="auto"/>
        <w:ind w:left="708"/>
      </w:pPr>
      <w:r>
        <w:t xml:space="preserve">* </w:t>
      </w:r>
      <w:r w:rsidR="00141AF9">
        <w:t>Peser 2 x 100 g de Terre</w:t>
      </w:r>
    </w:p>
    <w:p w:rsidR="00AC2D64" w:rsidRDefault="00745026" w:rsidP="00AC2D64">
      <w:pPr>
        <w:spacing w:after="0" w:line="240" w:lineRule="auto"/>
        <w:ind w:left="708"/>
      </w:pPr>
      <w:r>
        <w:t xml:space="preserve">* </w:t>
      </w:r>
      <w:r w:rsidR="00141AF9">
        <w:t xml:space="preserve">Stériliser un lot 2’ </w:t>
      </w:r>
      <w:proofErr w:type="gramStart"/>
      <w:r w:rsidR="00141AF9">
        <w:t>au</w:t>
      </w:r>
      <w:proofErr w:type="gramEnd"/>
      <w:r w:rsidR="00141AF9">
        <w:t xml:space="preserve"> micro-onde (mettre un film plastique pour éviter une déshydratation)</w:t>
      </w:r>
    </w:p>
    <w:p w:rsidR="00AC2D64" w:rsidRDefault="00745026" w:rsidP="00745026">
      <w:pPr>
        <w:spacing w:after="0" w:line="240" w:lineRule="auto"/>
        <w:ind w:left="708"/>
      </w:pPr>
      <w:r>
        <w:t xml:space="preserve">* </w:t>
      </w:r>
      <w:r w:rsidR="00141AF9">
        <w:t>Mesurer avec la chaine ExAO le dégagement de CO2 ou la consommation d’O2</w:t>
      </w:r>
      <w:r w:rsidR="00AC2D64">
        <w:t xml:space="preserve"> </w:t>
      </w:r>
    </w:p>
    <w:p w:rsidR="00141AF9" w:rsidRDefault="00AC2D64" w:rsidP="00745026">
      <w:pPr>
        <w:spacing w:after="0" w:line="240" w:lineRule="auto"/>
        <w:ind w:left="708"/>
      </w:pPr>
      <w:r>
        <w:t>(</w:t>
      </w:r>
      <w:r w:rsidR="00DC45BA">
        <w:t>L</w:t>
      </w:r>
      <w:r>
        <w:t>’enceinte est close et dans ces conditions la durée de la mesure n’excède pas 20minutes)</w:t>
      </w:r>
    </w:p>
    <w:p w:rsidR="00B60889" w:rsidRPr="00D56F54" w:rsidRDefault="00B60889" w:rsidP="00321C1E">
      <w:pPr>
        <w:spacing w:after="0" w:line="240" w:lineRule="auto"/>
      </w:pPr>
    </w:p>
    <w:p w:rsidR="00321C1E" w:rsidRPr="00D56F54" w:rsidRDefault="00116344" w:rsidP="00321C1E">
      <w:pPr>
        <w:spacing w:after="0" w:line="240" w:lineRule="auto"/>
        <w:rPr>
          <w:b/>
          <w:u w:val="single"/>
        </w:rPr>
      </w:pPr>
      <w:r w:rsidRPr="00D56F54">
        <w:rPr>
          <w:b/>
          <w:u w:val="single"/>
        </w:rPr>
        <w:t>Résultats</w:t>
      </w:r>
    </w:p>
    <w:p w:rsidR="00C9628A" w:rsidRPr="00D56F54" w:rsidRDefault="00C9628A" w:rsidP="00321C1E">
      <w:pPr>
        <w:spacing w:after="0" w:line="240" w:lineRule="auto"/>
      </w:pPr>
    </w:p>
    <w:p w:rsidR="008410CD" w:rsidRPr="00141AF9" w:rsidRDefault="00745026" w:rsidP="00321C1E">
      <w:pPr>
        <w:spacing w:after="0" w:line="240" w:lineRule="auto"/>
        <w:rPr>
          <w:color w:val="FF0000"/>
        </w:rPr>
      </w:pPr>
      <w:r>
        <w:rPr>
          <w:color w:val="FF0000"/>
        </w:rPr>
        <w:t>P</w:t>
      </w:r>
      <w:r w:rsidR="00141AF9" w:rsidRPr="00141AF9">
        <w:rPr>
          <w:color w:val="FF0000"/>
        </w:rPr>
        <w:t>hoto</w:t>
      </w:r>
      <w:r w:rsidR="00141AF9">
        <w:rPr>
          <w:color w:val="FF0000"/>
        </w:rPr>
        <w:t xml:space="preserve"> et courbe </w:t>
      </w:r>
      <w:r w:rsidR="00C30256">
        <w:rPr>
          <w:color w:val="FF0000"/>
        </w:rPr>
        <w:t xml:space="preserve"> en cours</w:t>
      </w:r>
    </w:p>
    <w:p w:rsidR="00B51819" w:rsidRPr="00D56F54" w:rsidRDefault="007D77BF" w:rsidP="00B51819">
      <w:pPr>
        <w:spacing w:after="0" w:line="240" w:lineRule="auto"/>
      </w:pPr>
      <w:r>
        <w:t xml:space="preserve">Libération de CO2 et consommation d’O2  dans le lot </w:t>
      </w:r>
      <w:r w:rsidR="00DC45BA">
        <w:t xml:space="preserve">de terre </w:t>
      </w:r>
      <w:r>
        <w:t>non stérile</w:t>
      </w:r>
    </w:p>
    <w:p w:rsidR="00C9628A" w:rsidRPr="00D56F54" w:rsidRDefault="00C9628A" w:rsidP="00321C1E">
      <w:pPr>
        <w:spacing w:after="0" w:line="240" w:lineRule="auto"/>
      </w:pPr>
    </w:p>
    <w:p w:rsidR="00B51819" w:rsidRPr="00D56F54" w:rsidRDefault="00B51819" w:rsidP="00B51819">
      <w:pPr>
        <w:spacing w:after="0" w:line="240" w:lineRule="auto"/>
        <w:rPr>
          <w:b/>
          <w:u w:val="single"/>
        </w:rPr>
      </w:pPr>
      <w:r w:rsidRPr="00D56F54">
        <w:rPr>
          <w:b/>
          <w:u w:val="single"/>
        </w:rPr>
        <w:t>Discussion</w:t>
      </w:r>
    </w:p>
    <w:p w:rsidR="00745026" w:rsidRDefault="00745026" w:rsidP="00745026">
      <w:pPr>
        <w:spacing w:after="0" w:line="240" w:lineRule="auto"/>
        <w:ind w:left="708"/>
        <w:rPr>
          <w:rFonts w:cstheme="minorHAnsi"/>
        </w:rPr>
      </w:pPr>
      <w:r>
        <w:rPr>
          <w:rFonts w:cstheme="minorHAnsi"/>
        </w:rPr>
        <w:t>* Aucun problème particulier.</w:t>
      </w:r>
    </w:p>
    <w:p w:rsidR="001D6764" w:rsidRPr="00D56F54" w:rsidRDefault="00745026" w:rsidP="00745026">
      <w:pPr>
        <w:spacing w:after="0" w:line="240" w:lineRule="auto"/>
        <w:ind w:left="708"/>
        <w:rPr>
          <w:rFonts w:cstheme="minorHAnsi"/>
        </w:rPr>
      </w:pPr>
      <w:r>
        <w:rPr>
          <w:rFonts w:cstheme="minorHAnsi"/>
        </w:rPr>
        <w:t xml:space="preserve">* </w:t>
      </w:r>
      <w:r w:rsidR="00141AF9">
        <w:rPr>
          <w:rFonts w:cstheme="minorHAnsi"/>
        </w:rPr>
        <w:t xml:space="preserve">Stérilisation </w:t>
      </w:r>
      <w:proofErr w:type="gramStart"/>
      <w:r w:rsidR="00141AF9">
        <w:rPr>
          <w:rFonts w:cstheme="minorHAnsi"/>
        </w:rPr>
        <w:t>au</w:t>
      </w:r>
      <w:proofErr w:type="gramEnd"/>
      <w:r w:rsidR="00141AF9">
        <w:rPr>
          <w:rFonts w:cstheme="minorHAnsi"/>
        </w:rPr>
        <w:t xml:space="preserve"> micro-onde beaucoup plus efficace qu’à l’autoclave où 2 ou 3 cycles sont nécessaires</w:t>
      </w:r>
    </w:p>
    <w:p w:rsidR="00DC2AFC" w:rsidRDefault="00745026" w:rsidP="00745026">
      <w:pPr>
        <w:spacing w:after="0" w:line="240" w:lineRule="auto"/>
        <w:ind w:left="708"/>
      </w:pPr>
      <w:r>
        <w:t xml:space="preserve">* </w:t>
      </w:r>
      <w:r w:rsidR="00141AF9">
        <w:t xml:space="preserve">Nous avons travaillés sur différents types de terre et avons choisi de présenter les résultats </w:t>
      </w:r>
      <w:r>
        <w:t>avec de la terre achetée dans une jardinerie (Truffaut), par soucis de reproductibilité.</w:t>
      </w:r>
    </w:p>
    <w:p w:rsidR="007D77BF" w:rsidRDefault="007D77BF" w:rsidP="00745026">
      <w:pPr>
        <w:spacing w:after="0" w:line="240" w:lineRule="auto"/>
        <w:ind w:left="708"/>
      </w:pPr>
      <w:r>
        <w:t>L’activité métabolique des microorganismes dépend de la quantité de O2 présent dans le récipient, le durée de la mesure doit donc s’</w:t>
      </w:r>
      <w:r w:rsidR="00AC2D64">
        <w:t>arrêter</w:t>
      </w:r>
      <w:r>
        <w:t xml:space="preserve"> avant que le milieu soit trop pauvre en O2 : ceci dépend donc  du volume du récipient et de la qua</w:t>
      </w:r>
      <w:r w:rsidR="00AC2D64">
        <w:t>n</w:t>
      </w:r>
      <w:r>
        <w:t>tité de sol utilisé</w:t>
      </w:r>
      <w:r w:rsidR="00AC2D64">
        <w:t>.</w:t>
      </w:r>
    </w:p>
    <w:p w:rsidR="00745026" w:rsidRDefault="00745026" w:rsidP="00321C1E">
      <w:pPr>
        <w:spacing w:after="0" w:line="240" w:lineRule="auto"/>
      </w:pPr>
    </w:p>
    <w:p w:rsidR="00745026" w:rsidRPr="00D56F54" w:rsidRDefault="00745026" w:rsidP="00321C1E">
      <w:pPr>
        <w:spacing w:after="0" w:line="240" w:lineRule="auto"/>
      </w:pPr>
    </w:p>
    <w:sectPr w:rsidR="00745026" w:rsidRPr="00D56F54" w:rsidSect="00321C1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E15EA"/>
    <w:multiLevelType w:val="hybridMultilevel"/>
    <w:tmpl w:val="B3181D76"/>
    <w:lvl w:ilvl="0" w:tplc="FBD81F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D4148D"/>
    <w:multiLevelType w:val="hybridMultilevel"/>
    <w:tmpl w:val="B42C9D86"/>
    <w:lvl w:ilvl="0" w:tplc="FBD81F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21C1E"/>
    <w:rsid w:val="000618C6"/>
    <w:rsid w:val="000E5151"/>
    <w:rsid w:val="00116344"/>
    <w:rsid w:val="00141AF9"/>
    <w:rsid w:val="001C5B43"/>
    <w:rsid w:val="001D6764"/>
    <w:rsid w:val="00206C01"/>
    <w:rsid w:val="00224F1A"/>
    <w:rsid w:val="00321C1E"/>
    <w:rsid w:val="00362962"/>
    <w:rsid w:val="005703D0"/>
    <w:rsid w:val="005A49C8"/>
    <w:rsid w:val="006F3039"/>
    <w:rsid w:val="007104BF"/>
    <w:rsid w:val="00745026"/>
    <w:rsid w:val="007D77BF"/>
    <w:rsid w:val="008410CD"/>
    <w:rsid w:val="00A73389"/>
    <w:rsid w:val="00AC2D64"/>
    <w:rsid w:val="00B04C43"/>
    <w:rsid w:val="00B51819"/>
    <w:rsid w:val="00B60889"/>
    <w:rsid w:val="00C30256"/>
    <w:rsid w:val="00C9628A"/>
    <w:rsid w:val="00D56F54"/>
    <w:rsid w:val="00D6414E"/>
    <w:rsid w:val="00DC2AFC"/>
    <w:rsid w:val="00DC45BA"/>
    <w:rsid w:val="00F22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14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21C1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04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04C43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B518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E4AF8-7325-458E-8E42-BAB052ACC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217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Patrice</dc:creator>
  <cp:lastModifiedBy>Patrice</cp:lastModifiedBy>
  <cp:revision>6</cp:revision>
  <dcterms:created xsi:type="dcterms:W3CDTF">2011-03-21T09:38:00Z</dcterms:created>
  <dcterms:modified xsi:type="dcterms:W3CDTF">2011-06-16T15:24:00Z</dcterms:modified>
</cp:coreProperties>
</file>