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EF" w:rsidRDefault="00D934EF" w:rsidP="00D934EF">
      <w:pPr>
        <w:rPr>
          <w:b/>
          <w:u w:val="single"/>
        </w:rPr>
      </w:pPr>
      <w:r>
        <w:rPr>
          <w:b/>
          <w:u w:val="single"/>
        </w:rPr>
        <w:t xml:space="preserve">Grille de </w:t>
      </w:r>
      <w:r w:rsidR="0008656C" w:rsidRPr="0008656C">
        <w:rPr>
          <w:b/>
          <w:u w:val="single"/>
        </w:rPr>
        <w:t>notions</w:t>
      </w:r>
      <w:r w:rsidR="0008656C">
        <w:rPr>
          <w:b/>
          <w:u w:val="single"/>
        </w:rPr>
        <w:t xml:space="preserve"> et de </w:t>
      </w:r>
      <w:proofErr w:type="spellStart"/>
      <w:r w:rsidR="0008656C">
        <w:rPr>
          <w:b/>
          <w:u w:val="single"/>
        </w:rPr>
        <w:t>savoir</w:t>
      </w:r>
      <w:r w:rsidR="006B36F6">
        <w:rPr>
          <w:b/>
          <w:u w:val="single"/>
        </w:rPr>
        <w:t>s</w:t>
      </w:r>
      <w:r w:rsidR="0008656C">
        <w:rPr>
          <w:b/>
          <w:u w:val="single"/>
        </w:rPr>
        <w:t>-faire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présentés</w:t>
      </w:r>
      <w:proofErr w:type="spellEnd"/>
      <w:r>
        <w:rPr>
          <w:b/>
          <w:u w:val="single"/>
        </w:rPr>
        <w:t xml:space="preserve"> dans la vidéo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34EF" w:rsidTr="00D934EF">
        <w:tc>
          <w:tcPr>
            <w:tcW w:w="5228" w:type="dxa"/>
          </w:tcPr>
          <w:p w:rsidR="00D934EF" w:rsidRPr="00D934EF" w:rsidRDefault="00D934EF" w:rsidP="00D934EF">
            <w:pPr>
              <w:rPr>
                <w:b/>
              </w:rPr>
            </w:pPr>
            <w:r w:rsidRPr="00D934EF">
              <w:rPr>
                <w:b/>
              </w:rPr>
              <w:t>Je sais</w:t>
            </w:r>
          </w:p>
        </w:tc>
        <w:tc>
          <w:tcPr>
            <w:tcW w:w="5228" w:type="dxa"/>
          </w:tcPr>
          <w:p w:rsidR="00D934EF" w:rsidRPr="00D934EF" w:rsidRDefault="00D934EF" w:rsidP="00D934EF">
            <w:pPr>
              <w:rPr>
                <w:b/>
              </w:rPr>
            </w:pPr>
            <w:bookmarkStart w:id="0" w:name="_GoBack"/>
            <w:r w:rsidRPr="00D934EF">
              <w:rPr>
                <w:b/>
              </w:rPr>
              <w:t>Je m’évalue</w:t>
            </w:r>
            <w:bookmarkEnd w:id="0"/>
          </w:p>
        </w:tc>
      </w:tr>
      <w:tr w:rsidR="00D934EF" w:rsidTr="00D934EF">
        <w:tc>
          <w:tcPr>
            <w:tcW w:w="5228" w:type="dxa"/>
          </w:tcPr>
          <w:p w:rsidR="00D934EF" w:rsidRPr="00D934EF" w:rsidRDefault="00D934EF" w:rsidP="00D934EF">
            <w:pPr>
              <w:pStyle w:val="Paragraphedeliste"/>
              <w:numPr>
                <w:ilvl w:val="0"/>
                <w:numId w:val="2"/>
              </w:numPr>
            </w:pPr>
            <w:r w:rsidRPr="00D934EF">
              <w:t>Définir la notion de discordance</w:t>
            </w:r>
            <w:r>
              <w:t>.</w:t>
            </w:r>
          </w:p>
        </w:tc>
        <w:tc>
          <w:tcPr>
            <w:tcW w:w="5228" w:type="dxa"/>
          </w:tcPr>
          <w:p w:rsidR="00D934EF" w:rsidRDefault="00D934EF" w:rsidP="00D934EF">
            <w:pPr>
              <w:rPr>
                <w:b/>
                <w:u w:val="single"/>
              </w:rPr>
            </w:pPr>
          </w:p>
        </w:tc>
      </w:tr>
      <w:tr w:rsidR="00D934EF" w:rsidTr="00D934EF">
        <w:tc>
          <w:tcPr>
            <w:tcW w:w="5228" w:type="dxa"/>
          </w:tcPr>
          <w:p w:rsidR="00D934EF" w:rsidRPr="00D934EF" w:rsidRDefault="00D934EF" w:rsidP="00D934EF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  <w:r w:rsidRPr="00D934EF">
              <w:t xml:space="preserve">Reconnaitre </w:t>
            </w:r>
            <w:r>
              <w:t>une discordance sur une carte géologique</w:t>
            </w:r>
            <w:r>
              <w:t>.</w:t>
            </w:r>
          </w:p>
        </w:tc>
        <w:tc>
          <w:tcPr>
            <w:tcW w:w="5228" w:type="dxa"/>
          </w:tcPr>
          <w:p w:rsidR="00D934EF" w:rsidRDefault="00D934EF" w:rsidP="00D934EF">
            <w:pPr>
              <w:rPr>
                <w:b/>
                <w:u w:val="single"/>
              </w:rPr>
            </w:pPr>
          </w:p>
        </w:tc>
      </w:tr>
      <w:tr w:rsidR="00D934EF" w:rsidTr="00D934EF">
        <w:tc>
          <w:tcPr>
            <w:tcW w:w="5228" w:type="dxa"/>
          </w:tcPr>
          <w:p w:rsidR="00D934EF" w:rsidRPr="00D934EF" w:rsidRDefault="00D934EF" w:rsidP="00D934EF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  <w:r>
              <w:t>R</w:t>
            </w:r>
            <w:r>
              <w:t>econnaitre la discordance hercynienne sur une carte géologique</w:t>
            </w:r>
            <w:r>
              <w:t>.</w:t>
            </w:r>
          </w:p>
        </w:tc>
        <w:tc>
          <w:tcPr>
            <w:tcW w:w="5228" w:type="dxa"/>
          </w:tcPr>
          <w:p w:rsidR="00D934EF" w:rsidRDefault="00D934EF" w:rsidP="00D934EF">
            <w:pPr>
              <w:rPr>
                <w:b/>
                <w:u w:val="single"/>
              </w:rPr>
            </w:pPr>
          </w:p>
        </w:tc>
      </w:tr>
      <w:tr w:rsidR="00D934EF" w:rsidTr="00D934EF">
        <w:tc>
          <w:tcPr>
            <w:tcW w:w="5228" w:type="dxa"/>
          </w:tcPr>
          <w:p w:rsidR="00D934EF" w:rsidRPr="00D934EF" w:rsidRDefault="00D934EF" w:rsidP="00D934EF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  <w:r>
              <w:t>R</w:t>
            </w:r>
            <w:r>
              <w:t>econnaitre la discordance calédonienne sur une carte géologique</w:t>
            </w:r>
            <w:r>
              <w:t>.</w:t>
            </w:r>
          </w:p>
        </w:tc>
        <w:tc>
          <w:tcPr>
            <w:tcW w:w="5228" w:type="dxa"/>
          </w:tcPr>
          <w:p w:rsidR="00D934EF" w:rsidRDefault="00D934EF" w:rsidP="00D934EF">
            <w:pPr>
              <w:rPr>
                <w:b/>
                <w:u w:val="single"/>
              </w:rPr>
            </w:pPr>
          </w:p>
        </w:tc>
      </w:tr>
      <w:tr w:rsidR="00D934EF" w:rsidTr="00D934EF">
        <w:tc>
          <w:tcPr>
            <w:tcW w:w="5228" w:type="dxa"/>
          </w:tcPr>
          <w:p w:rsidR="00D934EF" w:rsidRDefault="00D934EF" w:rsidP="00D934EF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>
              <w:t>dentifier les étages de l’échelle stratigraphique à partir des légendes de la carte géologique.</w:t>
            </w:r>
          </w:p>
          <w:p w:rsidR="00D934EF" w:rsidRDefault="00D934EF" w:rsidP="00D934EF"/>
          <w:p w:rsidR="00D934EF" w:rsidRPr="00D934EF" w:rsidRDefault="00D934EF" w:rsidP="00D934EF">
            <w:pPr>
              <w:rPr>
                <w:u w:val="single"/>
              </w:rPr>
            </w:pPr>
          </w:p>
        </w:tc>
        <w:tc>
          <w:tcPr>
            <w:tcW w:w="5228" w:type="dxa"/>
          </w:tcPr>
          <w:p w:rsidR="00D934EF" w:rsidRDefault="00D934EF" w:rsidP="00D934EF">
            <w:pPr>
              <w:rPr>
                <w:b/>
                <w:u w:val="single"/>
              </w:rPr>
            </w:pPr>
          </w:p>
        </w:tc>
      </w:tr>
    </w:tbl>
    <w:p w:rsidR="00D934EF" w:rsidRDefault="00D934EF" w:rsidP="00D934EF">
      <w:pPr>
        <w:rPr>
          <w:b/>
          <w:u w:val="single"/>
        </w:rPr>
      </w:pPr>
    </w:p>
    <w:sectPr w:rsidR="00D934EF" w:rsidSect="000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D0C"/>
    <w:multiLevelType w:val="hybridMultilevel"/>
    <w:tmpl w:val="327AE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0C4F"/>
    <w:multiLevelType w:val="hybridMultilevel"/>
    <w:tmpl w:val="AF1C4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6C"/>
    <w:rsid w:val="0008656C"/>
    <w:rsid w:val="002522CC"/>
    <w:rsid w:val="006B36F6"/>
    <w:rsid w:val="00D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2BCA"/>
  <w15:chartTrackingRefBased/>
  <w15:docId w15:val="{11A8C026-23F5-4AFE-8FEA-3CA4E497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5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2</cp:revision>
  <dcterms:created xsi:type="dcterms:W3CDTF">2022-04-19T15:33:00Z</dcterms:created>
  <dcterms:modified xsi:type="dcterms:W3CDTF">2022-04-19T15:53:00Z</dcterms:modified>
</cp:coreProperties>
</file>