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288"/>
        <w:tblW w:w="0" w:type="auto"/>
        <w:tblLook w:val="04A0" w:firstRow="1" w:lastRow="0" w:firstColumn="1" w:lastColumn="0" w:noHBand="0" w:noVBand="1"/>
      </w:tblPr>
      <w:tblGrid>
        <w:gridCol w:w="1980"/>
        <w:gridCol w:w="7229"/>
      </w:tblGrid>
      <w:tr w:rsidR="0056097B" w:rsidRPr="0056097B" w:rsidTr="0056097B">
        <w:tc>
          <w:tcPr>
            <w:tcW w:w="1980" w:type="dxa"/>
            <w:shd w:val="clear" w:color="auto" w:fill="A6A6A6" w:themeFill="background1" w:themeFillShade="A6"/>
          </w:tcPr>
          <w:p w:rsidR="0056097B" w:rsidRPr="0056097B" w:rsidRDefault="0056097B" w:rsidP="0056097B">
            <w:pPr>
              <w:jc w:val="center"/>
              <w:rPr>
                <w:rFonts w:ascii="Arial" w:hAnsi="Arial" w:cs="Arial"/>
                <w:b/>
              </w:rPr>
            </w:pPr>
            <w:r w:rsidRPr="0056097B">
              <w:rPr>
                <w:rFonts w:ascii="Arial" w:hAnsi="Arial" w:cs="Arial"/>
                <w:b/>
              </w:rPr>
              <w:t>Problématique </w:t>
            </w:r>
          </w:p>
        </w:tc>
        <w:tc>
          <w:tcPr>
            <w:tcW w:w="7229" w:type="dxa"/>
            <w:shd w:val="clear" w:color="auto" w:fill="A6A6A6" w:themeFill="background1" w:themeFillShade="A6"/>
          </w:tcPr>
          <w:p w:rsidR="0056097B" w:rsidRPr="0056097B" w:rsidRDefault="0056097B" w:rsidP="0056097B">
            <w:pPr>
              <w:shd w:val="clear" w:color="auto" w:fill="A6A6A6" w:themeFill="background1" w:themeFillShade="A6"/>
              <w:jc w:val="center"/>
              <w:rPr>
                <w:rFonts w:ascii="Arial" w:hAnsi="Arial" w:cs="Arial"/>
              </w:rPr>
            </w:pPr>
            <w:r w:rsidRPr="0056097B">
              <w:rPr>
                <w:rFonts w:ascii="Arial" w:hAnsi="Arial" w:cs="Arial"/>
              </w:rPr>
              <w:t>on cherche à comprendre comment la découverte de la radioactivité  a permis  le calcul possible de l’âge de la Terre</w:t>
            </w:r>
          </w:p>
          <w:p w:rsidR="0056097B" w:rsidRPr="0056097B" w:rsidRDefault="0056097B" w:rsidP="0056097B">
            <w:pPr>
              <w:jc w:val="center"/>
              <w:rPr>
                <w:rFonts w:ascii="Arial" w:hAnsi="Arial" w:cs="Arial"/>
              </w:rPr>
            </w:pPr>
          </w:p>
        </w:tc>
      </w:tr>
      <w:tr w:rsidR="0056097B" w:rsidRPr="0056097B" w:rsidTr="0056097B">
        <w:tc>
          <w:tcPr>
            <w:tcW w:w="1980" w:type="dxa"/>
            <w:shd w:val="clear" w:color="auto" w:fill="A6A6A6" w:themeFill="background1" w:themeFillShade="A6"/>
          </w:tcPr>
          <w:p w:rsidR="0056097B" w:rsidRPr="0056097B" w:rsidRDefault="0056097B" w:rsidP="0056097B">
            <w:pPr>
              <w:jc w:val="center"/>
              <w:rPr>
                <w:rFonts w:ascii="Arial" w:hAnsi="Arial" w:cs="Arial"/>
                <w:b/>
              </w:rPr>
            </w:pPr>
            <w:r w:rsidRPr="0056097B">
              <w:rPr>
                <w:rFonts w:ascii="Arial" w:hAnsi="Arial" w:cs="Arial"/>
                <w:b/>
              </w:rPr>
              <w:t xml:space="preserve">Outils </w:t>
            </w:r>
          </w:p>
        </w:tc>
        <w:tc>
          <w:tcPr>
            <w:tcW w:w="7229" w:type="dxa"/>
            <w:shd w:val="clear" w:color="auto" w:fill="A6A6A6" w:themeFill="background1" w:themeFillShade="A6"/>
          </w:tcPr>
          <w:p w:rsidR="0056097B" w:rsidRPr="0056097B" w:rsidRDefault="0056097B" w:rsidP="0056097B">
            <w:pPr>
              <w:jc w:val="center"/>
              <w:rPr>
                <w:rFonts w:ascii="Arial" w:hAnsi="Arial" w:cs="Arial"/>
              </w:rPr>
            </w:pPr>
            <w:r w:rsidRPr="0056097B">
              <w:rPr>
                <w:rFonts w:ascii="Arial" w:hAnsi="Arial" w:cs="Arial"/>
              </w:rPr>
              <w:t>Roches et leurs taux en éléments radioactifs</w:t>
            </w:r>
          </w:p>
          <w:p w:rsidR="0056097B" w:rsidRPr="0056097B" w:rsidRDefault="0056097B" w:rsidP="0056097B">
            <w:pPr>
              <w:jc w:val="center"/>
              <w:rPr>
                <w:rFonts w:ascii="Arial" w:hAnsi="Arial" w:cs="Arial"/>
              </w:rPr>
            </w:pPr>
            <w:r w:rsidRPr="0056097B">
              <w:rPr>
                <w:rFonts w:ascii="Arial" w:hAnsi="Arial" w:cs="Arial"/>
              </w:rPr>
              <w:t xml:space="preserve"> Logiciel Tableur </w:t>
            </w:r>
            <w:r w:rsidR="003E01DA">
              <w:rPr>
                <w:rFonts w:ascii="Arial" w:hAnsi="Arial" w:cs="Arial"/>
              </w:rPr>
              <w:t xml:space="preserve">et un logiciel de traitement de texte </w:t>
            </w:r>
          </w:p>
        </w:tc>
      </w:tr>
    </w:tbl>
    <w:p w:rsidR="0056097B" w:rsidRDefault="0056097B" w:rsidP="00D118E1">
      <w:pPr>
        <w:ind w:left="-993"/>
        <w:rPr>
          <w:rFonts w:ascii="Arial" w:hAnsi="Arial" w:cs="Arial"/>
        </w:rPr>
      </w:pPr>
    </w:p>
    <w:p w:rsidR="0056097B" w:rsidRDefault="0056097B" w:rsidP="00D118E1">
      <w:pPr>
        <w:ind w:left="-993"/>
        <w:rPr>
          <w:rFonts w:ascii="Arial" w:hAnsi="Arial" w:cs="Arial"/>
        </w:rPr>
      </w:pPr>
    </w:p>
    <w:p w:rsidR="00D118E1" w:rsidRPr="00E67617" w:rsidRDefault="00D118E1" w:rsidP="00D118E1">
      <w:pPr>
        <w:ind w:left="-993"/>
        <w:rPr>
          <w:rFonts w:ascii="Arial" w:hAnsi="Arial" w:cs="Arial"/>
        </w:rPr>
      </w:pPr>
      <w:r w:rsidRPr="00E67617">
        <w:rPr>
          <w:rFonts w:ascii="Arial" w:hAnsi="Arial" w:cs="Arial"/>
        </w:rPr>
        <w:t>Il est possible de dater l’âge de la Terre en utilisant des éléments radioactifs. Ernest Rutherford est le 1</w:t>
      </w:r>
      <w:r w:rsidRPr="00E67617">
        <w:rPr>
          <w:rFonts w:ascii="Arial" w:hAnsi="Arial" w:cs="Arial"/>
          <w:vertAlign w:val="superscript"/>
        </w:rPr>
        <w:t>er</w:t>
      </w:r>
      <w:r w:rsidRPr="00E67617">
        <w:rPr>
          <w:rFonts w:ascii="Arial" w:hAnsi="Arial" w:cs="Arial"/>
        </w:rPr>
        <w:t xml:space="preserve"> scientifique à essayer cette méthode !</w:t>
      </w:r>
    </w:p>
    <w:p w:rsidR="00D118E1" w:rsidRPr="00E67617" w:rsidRDefault="00D118E1" w:rsidP="00D118E1">
      <w:pPr>
        <w:ind w:left="-993"/>
        <w:rPr>
          <w:rFonts w:ascii="Arial" w:hAnsi="Arial" w:cs="Arial"/>
        </w:rPr>
      </w:pPr>
      <w:r w:rsidRPr="00E67617">
        <w:rPr>
          <w:rFonts w:ascii="Arial" w:hAnsi="Arial" w:cs="Arial"/>
        </w:rPr>
        <w:t xml:space="preserve">Mais c’est un géochimiste américain </w:t>
      </w:r>
      <w:proofErr w:type="spellStart"/>
      <w:r w:rsidRPr="00E67617">
        <w:rPr>
          <w:rFonts w:ascii="Arial" w:hAnsi="Arial" w:cs="Arial"/>
        </w:rPr>
        <w:t>C.Pa</w:t>
      </w:r>
      <w:r>
        <w:rPr>
          <w:rFonts w:ascii="Arial" w:hAnsi="Arial" w:cs="Arial"/>
        </w:rPr>
        <w:t>tterson</w:t>
      </w:r>
      <w:proofErr w:type="spellEnd"/>
      <w:r>
        <w:rPr>
          <w:rFonts w:ascii="Arial" w:hAnsi="Arial" w:cs="Arial"/>
        </w:rPr>
        <w:t xml:space="preserve"> qui obtient en 1953 un </w:t>
      </w:r>
      <w:r w:rsidR="00F24D81">
        <w:rPr>
          <w:rFonts w:ascii="Arial" w:hAnsi="Arial" w:cs="Arial"/>
        </w:rPr>
        <w:t>â</w:t>
      </w:r>
      <w:r w:rsidR="00F24D81" w:rsidRPr="00E67617">
        <w:rPr>
          <w:rFonts w:ascii="Arial" w:hAnsi="Arial" w:cs="Arial"/>
        </w:rPr>
        <w:t>ge</w:t>
      </w:r>
      <w:r w:rsidRPr="00E67617">
        <w:rPr>
          <w:rFonts w:ascii="Arial" w:hAnsi="Arial" w:cs="Arial"/>
        </w:rPr>
        <w:t xml:space="preserve"> considéré aujourd’hui comme la 1ere estimation correcte de l’âge de la Terre</w:t>
      </w:r>
      <w:r w:rsidR="00F24D81">
        <w:rPr>
          <w:rFonts w:ascii="Arial" w:hAnsi="Arial" w:cs="Arial"/>
        </w:rPr>
        <w:t>.</w:t>
      </w:r>
    </w:p>
    <w:p w:rsidR="00D118E1" w:rsidRDefault="0056097B" w:rsidP="00D118E1">
      <w:pPr>
        <w:spacing w:after="0" w:line="240" w:lineRule="auto"/>
        <w:rPr>
          <w:rFonts w:ascii="Arial" w:eastAsia="Times New Roman" w:hAnsi="Arial" w:cs="Times New Roman"/>
          <w:b/>
          <w:szCs w:val="20"/>
          <w:u w:val="single"/>
          <w:lang w:eastAsia="fr-FR"/>
        </w:rPr>
      </w:pPr>
      <w:r>
        <w:rPr>
          <w:rFonts w:ascii="Arial" w:eastAsia="Times New Roman" w:hAnsi="Arial" w:cs="Times New Roman"/>
          <w:b/>
          <w:szCs w:val="20"/>
          <w:u w:val="single"/>
          <w:lang w:eastAsia="fr-FR"/>
        </w:rPr>
        <w:t>Document 1 </w:t>
      </w:r>
      <w:r w:rsidR="003E01DA">
        <w:rPr>
          <w:rFonts w:ascii="Arial" w:eastAsia="Times New Roman" w:hAnsi="Arial" w:cs="Times New Roman"/>
          <w:b/>
          <w:szCs w:val="20"/>
          <w:u w:val="single"/>
          <w:lang w:eastAsia="fr-FR"/>
        </w:rPr>
        <w:t>: Description</w:t>
      </w:r>
      <w:r w:rsidR="00D118E1">
        <w:rPr>
          <w:rFonts w:ascii="Arial" w:eastAsia="Times New Roman" w:hAnsi="Arial" w:cs="Times New Roman"/>
          <w:b/>
          <w:szCs w:val="20"/>
          <w:u w:val="single"/>
          <w:lang w:eastAsia="fr-FR"/>
        </w:rPr>
        <w:t xml:space="preserve"> de la méthode</w:t>
      </w:r>
      <w:r>
        <w:rPr>
          <w:rFonts w:ascii="Arial" w:eastAsia="Times New Roman" w:hAnsi="Arial" w:cs="Times New Roman"/>
          <w:b/>
          <w:szCs w:val="20"/>
          <w:u w:val="single"/>
          <w:lang w:eastAsia="fr-FR"/>
        </w:rPr>
        <w:t xml:space="preserve"> de </w:t>
      </w:r>
      <w:proofErr w:type="spellStart"/>
      <w:r>
        <w:rPr>
          <w:rFonts w:ascii="Arial" w:eastAsia="Times New Roman" w:hAnsi="Arial" w:cs="Times New Roman"/>
          <w:b/>
          <w:szCs w:val="20"/>
          <w:u w:val="single"/>
          <w:lang w:eastAsia="fr-FR"/>
        </w:rPr>
        <w:t>C.patterson</w:t>
      </w:r>
      <w:proofErr w:type="spellEnd"/>
    </w:p>
    <w:p w:rsidR="0056097B" w:rsidRPr="00A2610A" w:rsidRDefault="0056097B" w:rsidP="00D118E1">
      <w:pPr>
        <w:spacing w:after="0" w:line="240" w:lineRule="auto"/>
        <w:rPr>
          <w:rFonts w:ascii="Arial" w:eastAsia="Times New Roman" w:hAnsi="Arial" w:cs="Times New Roman"/>
          <w:szCs w:val="20"/>
          <w:lang w:eastAsia="fr-FR"/>
        </w:rPr>
      </w:pPr>
    </w:p>
    <w:p w:rsidR="00D118E1" w:rsidRPr="00A2610A" w:rsidRDefault="00D118E1" w:rsidP="00D118E1">
      <w:pPr>
        <w:spacing w:after="0" w:line="240" w:lineRule="auto"/>
        <w:ind w:left="-993"/>
        <w:rPr>
          <w:rFonts w:ascii="Arial" w:eastAsia="Times New Roman" w:hAnsi="Arial" w:cs="Times New Roman"/>
          <w:szCs w:val="20"/>
          <w:lang w:eastAsia="fr-FR"/>
        </w:rPr>
      </w:pPr>
      <w:r w:rsidRPr="00A2610A">
        <w:rPr>
          <w:rFonts w:ascii="Arial" w:eastAsia="Times New Roman" w:hAnsi="Arial" w:cs="Times New Roman"/>
          <w:szCs w:val="20"/>
          <w:lang w:eastAsia="fr-FR"/>
        </w:rPr>
        <w:t>Dans les roches (et les fossiles d’ailleurs), on trouve des éléments chimiques (atomes) radioactifs c’est à dire qui se désintègrent spontanément et régulièrement au cours du temps en éléments radiogéniques plus stables. Il est alors possible de déterminer le temps (t) écoulé depuis la formation des roches.</w:t>
      </w:r>
    </w:p>
    <w:p w:rsidR="00D118E1" w:rsidRPr="00A2610A" w:rsidRDefault="00D118E1" w:rsidP="00D118E1">
      <w:pPr>
        <w:spacing w:after="0" w:line="240" w:lineRule="auto"/>
        <w:rPr>
          <w:rFonts w:ascii="Arial" w:eastAsia="Times New Roman" w:hAnsi="Arial" w:cs="Times New Roman"/>
          <w:szCs w:val="20"/>
          <w:lang w:eastAsia="fr-FR"/>
        </w:rPr>
      </w:pPr>
    </w:p>
    <w:p w:rsidR="00D118E1" w:rsidRPr="00D118E1" w:rsidRDefault="00D118E1" w:rsidP="00D118E1">
      <w:pPr>
        <w:spacing w:after="0" w:line="240" w:lineRule="auto"/>
        <w:ind w:left="-993"/>
        <w:rPr>
          <w:rFonts w:ascii="Arial" w:eastAsia="Times New Roman" w:hAnsi="Arial" w:cs="Times New Roman"/>
          <w:szCs w:val="20"/>
          <w:lang w:eastAsia="fr-FR"/>
        </w:rPr>
      </w:pPr>
      <w:r w:rsidRPr="00A2610A">
        <w:rPr>
          <w:rFonts w:ascii="Arial" w:eastAsia="Times New Roman" w:hAnsi="Arial" w:cs="Times New Roman"/>
          <w:szCs w:val="20"/>
          <w:lang w:eastAsia="fr-FR"/>
        </w:rPr>
        <w:t xml:space="preserve">Comment ? </w:t>
      </w:r>
      <w:r>
        <w:rPr>
          <w:rFonts w:ascii="Arial" w:eastAsia="Times New Roman" w:hAnsi="Arial" w:cs="Times New Roman"/>
          <w:szCs w:val="20"/>
          <w:lang w:eastAsia="fr-FR"/>
        </w:rPr>
        <w:t xml:space="preserve">         </w:t>
      </w:r>
      <w:r w:rsidRPr="00A2610A">
        <w:rPr>
          <w:rFonts w:ascii="Arial" w:eastAsia="Times New Roman" w:hAnsi="Arial" w:cs="Times New Roman"/>
          <w:szCs w:val="20"/>
          <w:u w:val="single"/>
          <w:lang w:eastAsia="fr-FR"/>
        </w:rPr>
        <w:t xml:space="preserve"> </w:t>
      </w:r>
      <w:proofErr w:type="gramStart"/>
      <w:r w:rsidRPr="00A2610A">
        <w:rPr>
          <w:rFonts w:ascii="Arial" w:eastAsia="Times New Roman" w:hAnsi="Arial" w:cs="Times New Roman"/>
          <w:szCs w:val="20"/>
          <w:u w:val="single"/>
          <w:lang w:eastAsia="fr-FR"/>
        </w:rPr>
        <w:t>la</w:t>
      </w:r>
      <w:proofErr w:type="gramEnd"/>
      <w:r w:rsidRPr="00A2610A">
        <w:rPr>
          <w:rFonts w:ascii="Arial" w:eastAsia="Times New Roman" w:hAnsi="Arial" w:cs="Times New Roman"/>
          <w:szCs w:val="20"/>
          <w:u w:val="single"/>
          <w:lang w:eastAsia="fr-FR"/>
        </w:rPr>
        <w:t xml:space="preserve"> loi de désintégration radioactive</w:t>
      </w:r>
    </w:p>
    <w:p w:rsidR="00D118E1" w:rsidRPr="00A2610A" w:rsidRDefault="00D118E1" w:rsidP="00D118E1">
      <w:pPr>
        <w:spacing w:after="0" w:line="240" w:lineRule="auto"/>
        <w:rPr>
          <w:rFonts w:ascii="Arial" w:eastAsia="Times New Roman" w:hAnsi="Arial" w:cs="Times New Roman"/>
          <w:szCs w:val="20"/>
          <w:lang w:eastAsia="fr-FR"/>
        </w:rPr>
      </w:pPr>
      <w:r>
        <w:rPr>
          <w:noProof/>
          <w:lang w:eastAsia="fr-FR"/>
        </w:rPr>
        <w:drawing>
          <wp:anchor distT="0" distB="0" distL="114300" distR="114300" simplePos="0" relativeHeight="251659264" behindDoc="1" locked="0" layoutInCell="1" allowOverlap="1" wp14:anchorId="4F887EBE" wp14:editId="427317F7">
            <wp:simplePos x="0" y="0"/>
            <wp:positionH relativeFrom="column">
              <wp:posOffset>-800735</wp:posOffset>
            </wp:positionH>
            <wp:positionV relativeFrom="paragraph">
              <wp:posOffset>228600</wp:posOffset>
            </wp:positionV>
            <wp:extent cx="4663440" cy="4404360"/>
            <wp:effectExtent l="0" t="0" r="3810" b="0"/>
            <wp:wrapTight wrapText="bothSides">
              <wp:wrapPolygon edited="0">
                <wp:start x="0" y="0"/>
                <wp:lineTo x="0" y="21488"/>
                <wp:lineTo x="21529" y="21488"/>
                <wp:lineTo x="2152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7884" t="26704" r="44203" b="11409"/>
                    <a:stretch/>
                  </pic:blipFill>
                  <pic:spPr bwMode="auto">
                    <a:xfrm>
                      <a:off x="0" y="0"/>
                      <a:ext cx="4663440" cy="440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18E1" w:rsidRDefault="00D118E1" w:rsidP="00D118E1">
      <w:pPr>
        <w:spacing w:after="0" w:line="240" w:lineRule="auto"/>
        <w:ind w:left="-851"/>
        <w:jc w:val="center"/>
        <w:rPr>
          <w:rFonts w:ascii="Arial" w:eastAsia="Times New Roman" w:hAnsi="Arial" w:cs="Times New Roman"/>
          <w:b/>
          <w:lang w:eastAsia="fr-FR"/>
        </w:rPr>
      </w:pPr>
      <w:r w:rsidRPr="00D242EB">
        <w:rPr>
          <w:rFonts w:ascii="Arial" w:eastAsia="Times New Roman" w:hAnsi="Arial" w:cs="Times New Roman"/>
          <w:b/>
          <w:lang w:eastAsia="fr-FR"/>
        </w:rPr>
        <w:t>P</w:t>
      </w:r>
      <w:r w:rsidRPr="00D242EB">
        <w:rPr>
          <w:rFonts w:ascii="Arial" w:eastAsia="Times New Roman" w:hAnsi="Arial" w:cs="Times New Roman"/>
          <w:b/>
          <w:vertAlign w:val="subscript"/>
          <w:lang w:eastAsia="fr-FR"/>
        </w:rPr>
        <w:t>o</w:t>
      </w:r>
      <w:r w:rsidRPr="00D242EB">
        <w:rPr>
          <w:rFonts w:ascii="Arial" w:eastAsia="Times New Roman" w:hAnsi="Arial" w:cs="Times New Roman"/>
          <w:b/>
          <w:lang w:eastAsia="fr-FR"/>
        </w:rPr>
        <w:t xml:space="preserve"> (</w:t>
      </w:r>
      <w:r w:rsidRPr="00A2610A">
        <w:rPr>
          <w:rFonts w:ascii="Arial" w:eastAsia="Times New Roman" w:hAnsi="Arial" w:cs="Times New Roman"/>
          <w:b/>
          <w:lang w:eastAsia="fr-FR"/>
        </w:rPr>
        <w:t>élément Père radioactif</w:t>
      </w:r>
      <w:r w:rsidRPr="00D242EB">
        <w:rPr>
          <w:rFonts w:ascii="Arial" w:eastAsia="Times New Roman" w:hAnsi="Arial" w:cs="Times New Roman"/>
          <w:b/>
          <w:lang w:eastAsia="fr-FR"/>
        </w:rPr>
        <w:t xml:space="preserve">  au départ) </w:t>
      </w:r>
    </w:p>
    <w:p w:rsidR="00D118E1" w:rsidRDefault="00D118E1" w:rsidP="00D118E1">
      <w:pPr>
        <w:spacing w:after="0" w:line="240" w:lineRule="auto"/>
        <w:ind w:left="-851"/>
        <w:jc w:val="center"/>
        <w:rPr>
          <w:rFonts w:ascii="Arial" w:eastAsia="Times New Roman" w:hAnsi="Arial" w:cs="Times New Roman"/>
          <w:b/>
          <w:lang w:eastAsia="fr-FR"/>
        </w:rPr>
      </w:pPr>
      <w:proofErr w:type="gramStart"/>
      <w:r>
        <w:rPr>
          <w:rFonts w:ascii="Arial" w:eastAsia="Times New Roman" w:hAnsi="Arial" w:cs="Times New Roman"/>
          <w:b/>
          <w:lang w:eastAsia="fr-FR"/>
        </w:rPr>
        <w:t>se</w:t>
      </w:r>
      <w:proofErr w:type="gramEnd"/>
      <w:r>
        <w:rPr>
          <w:rFonts w:ascii="Arial" w:eastAsia="Times New Roman" w:hAnsi="Arial" w:cs="Times New Roman"/>
          <w:b/>
          <w:lang w:eastAsia="fr-FR"/>
        </w:rPr>
        <w:t xml:space="preserve"> désintègre en </w:t>
      </w:r>
    </w:p>
    <w:p w:rsidR="00D118E1" w:rsidRDefault="00D118E1" w:rsidP="00D118E1">
      <w:pPr>
        <w:spacing w:after="0" w:line="240" w:lineRule="auto"/>
        <w:ind w:left="-851"/>
        <w:jc w:val="center"/>
        <w:rPr>
          <w:rFonts w:ascii="Arial" w:eastAsia="Times New Roman" w:hAnsi="Arial" w:cs="Times New Roman"/>
          <w:b/>
          <w:lang w:eastAsia="fr-FR"/>
        </w:rPr>
      </w:pPr>
      <w:r w:rsidRPr="00D242EB">
        <w:rPr>
          <w:rFonts w:ascii="Arial" w:eastAsia="Times New Roman" w:hAnsi="Arial" w:cs="Times New Roman"/>
          <w:b/>
          <w:lang w:eastAsia="fr-FR"/>
        </w:rPr>
        <w:t xml:space="preserve">   </w:t>
      </w:r>
      <w:r w:rsidRPr="00A2610A">
        <w:rPr>
          <w:rFonts w:ascii="Arial" w:eastAsia="Times New Roman" w:hAnsi="Arial" w:cs="Times New Roman"/>
          <w:b/>
          <w:sz w:val="28"/>
          <w:szCs w:val="28"/>
          <w:lang w:eastAsia="fr-FR"/>
        </w:rPr>
        <w:t xml:space="preserve"> </w:t>
      </w:r>
      <w:r w:rsidRPr="00D242EB">
        <w:rPr>
          <w:rFonts w:ascii="Arial" w:eastAsia="Times New Roman" w:hAnsi="Arial" w:cs="Arial"/>
          <w:b/>
          <w:sz w:val="28"/>
          <w:szCs w:val="28"/>
          <w:lang w:eastAsia="fr-FR"/>
        </w:rPr>
        <w:t>↓</w:t>
      </w:r>
    </w:p>
    <w:p w:rsidR="00D118E1" w:rsidRDefault="00D118E1" w:rsidP="00D118E1">
      <w:pPr>
        <w:spacing w:after="0" w:line="240" w:lineRule="auto"/>
        <w:ind w:left="-851"/>
        <w:jc w:val="center"/>
        <w:rPr>
          <w:rFonts w:ascii="Arial" w:eastAsia="Times New Roman" w:hAnsi="Arial" w:cs="Times New Roman"/>
          <w:b/>
          <w:lang w:eastAsia="fr-FR"/>
        </w:rPr>
      </w:pPr>
      <w:r w:rsidRPr="00D242EB">
        <w:rPr>
          <w:rFonts w:ascii="Arial" w:eastAsia="Times New Roman" w:hAnsi="Arial" w:cs="Times New Roman"/>
          <w:b/>
          <w:lang w:eastAsia="fr-FR"/>
        </w:rPr>
        <w:t>F (</w:t>
      </w:r>
      <w:r w:rsidRPr="00A2610A">
        <w:rPr>
          <w:rFonts w:ascii="Arial" w:eastAsia="Times New Roman" w:hAnsi="Arial" w:cs="Times New Roman"/>
          <w:b/>
          <w:lang w:eastAsia="fr-FR"/>
        </w:rPr>
        <w:t>élément Fils radiogénique</w:t>
      </w:r>
      <w:r w:rsidRPr="00D242EB">
        <w:rPr>
          <w:rFonts w:ascii="Arial" w:eastAsia="Times New Roman" w:hAnsi="Arial" w:cs="Times New Roman"/>
          <w:b/>
          <w:lang w:eastAsia="fr-FR"/>
        </w:rPr>
        <w:t>)</w:t>
      </w:r>
    </w:p>
    <w:p w:rsidR="00D118E1" w:rsidRDefault="00D118E1" w:rsidP="00D118E1">
      <w:pPr>
        <w:spacing w:after="0" w:line="240" w:lineRule="auto"/>
        <w:ind w:left="-851"/>
        <w:jc w:val="center"/>
        <w:rPr>
          <w:rFonts w:ascii="Arial" w:eastAsia="Times New Roman" w:hAnsi="Arial" w:cs="Times New Roman"/>
          <w:b/>
          <w:lang w:eastAsia="fr-FR"/>
        </w:rPr>
      </w:pPr>
      <w:r w:rsidRPr="00D242EB">
        <w:rPr>
          <w:rFonts w:ascii="Arial" w:eastAsia="Times New Roman" w:hAnsi="Arial" w:cs="Times New Roman"/>
          <w:b/>
          <w:lang w:eastAsia="fr-FR"/>
        </w:rPr>
        <w:t>+</w:t>
      </w:r>
    </w:p>
    <w:p w:rsidR="00D118E1" w:rsidRPr="00A2610A" w:rsidRDefault="00D118E1" w:rsidP="00D118E1">
      <w:pPr>
        <w:spacing w:after="0" w:line="240" w:lineRule="auto"/>
        <w:ind w:left="-851"/>
        <w:jc w:val="center"/>
        <w:rPr>
          <w:rFonts w:ascii="Arial" w:eastAsia="Times New Roman" w:hAnsi="Arial" w:cs="Times New Roman"/>
          <w:szCs w:val="20"/>
          <w:lang w:eastAsia="fr-FR"/>
        </w:rPr>
      </w:pPr>
      <w:r>
        <w:rPr>
          <w:rFonts w:ascii="Arial" w:eastAsia="Times New Roman" w:hAnsi="Arial" w:cs="Times New Roman"/>
          <w:b/>
          <w:noProof/>
          <w:lang w:eastAsia="fr-FR"/>
        </w:rPr>
        <mc:AlternateContent>
          <mc:Choice Requires="wps">
            <w:drawing>
              <wp:anchor distT="0" distB="0" distL="114300" distR="114300" simplePos="0" relativeHeight="251663360" behindDoc="0" locked="0" layoutInCell="1" allowOverlap="1" wp14:anchorId="546B2982" wp14:editId="2E2444B5">
                <wp:simplePos x="0" y="0"/>
                <wp:positionH relativeFrom="column">
                  <wp:posOffset>1851025</wp:posOffset>
                </wp:positionH>
                <wp:positionV relativeFrom="paragraph">
                  <wp:posOffset>203200</wp:posOffset>
                </wp:positionV>
                <wp:extent cx="1836420" cy="777240"/>
                <wp:effectExtent l="0" t="0" r="0" b="3810"/>
                <wp:wrapNone/>
                <wp:docPr id="4" name="Rectangle 4"/>
                <wp:cNvGraphicFramePr/>
                <a:graphic xmlns:a="http://schemas.openxmlformats.org/drawingml/2006/main">
                  <a:graphicData uri="http://schemas.microsoft.com/office/word/2010/wordprocessingShape">
                    <wps:wsp>
                      <wps:cNvSpPr/>
                      <wps:spPr>
                        <a:xfrm>
                          <a:off x="0" y="0"/>
                          <a:ext cx="1836420" cy="77724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EDD4B" id="Rectangle 4" o:spid="_x0000_s1026" style="position:absolute;margin-left:145.75pt;margin-top:16pt;width:144.6pt;height:6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" fillcolor="window" stroked="f" strokeweight="1pt"/>
            </w:pict>
          </mc:Fallback>
        </mc:AlternateContent>
      </w:r>
      <w:proofErr w:type="gramStart"/>
      <w:r w:rsidRPr="00D242EB">
        <w:rPr>
          <w:rFonts w:ascii="Arial" w:eastAsia="Times New Roman" w:hAnsi="Arial" w:cs="Times New Roman"/>
          <w:b/>
          <w:lang w:eastAsia="fr-FR"/>
        </w:rPr>
        <w:t>rayonnements</w:t>
      </w:r>
      <w:proofErr w:type="gramEnd"/>
      <w:r>
        <w:rPr>
          <w:rFonts w:ascii="Arial" w:eastAsia="Times New Roman" w:hAnsi="Arial" w:cs="Times New Roman"/>
          <w:szCs w:val="20"/>
          <w:lang w:eastAsia="fr-FR"/>
        </w:rPr>
        <w:t xml:space="preserve"> (</w:t>
      </w:r>
      <w:r w:rsidRPr="00D242EB">
        <w:rPr>
          <w:rFonts w:ascii="Monotype Corsiva" w:eastAsia="Times New Roman" w:hAnsi="Monotype Corsiva" w:cs="Times New Roman"/>
          <w:sz w:val="32"/>
          <w:szCs w:val="32"/>
          <w:lang w:eastAsia="fr-FR"/>
        </w:rPr>
        <w:t xml:space="preserve"> ou </w:t>
      </w:r>
      <w:r w:rsidRPr="00D242EB">
        <w:rPr>
          <w:rFonts w:ascii="Arial" w:eastAsia="Times New Roman" w:hAnsi="Arial" w:cs="Arial"/>
          <w:sz w:val="32"/>
          <w:szCs w:val="32"/>
          <w:lang w:eastAsia="fr-FR"/>
        </w:rPr>
        <w:t>ß</w:t>
      </w:r>
      <w:r>
        <w:rPr>
          <w:rFonts w:ascii="Arial" w:eastAsia="Times New Roman" w:hAnsi="Arial" w:cs="Arial"/>
          <w:szCs w:val="20"/>
          <w:lang w:eastAsia="fr-FR"/>
        </w:rPr>
        <w:t>)</w:t>
      </w:r>
    </w:p>
    <w:p w:rsidR="00D118E1" w:rsidRPr="00A2610A" w:rsidRDefault="00D118E1" w:rsidP="00D118E1">
      <w:pPr>
        <w:spacing w:after="0" w:line="240" w:lineRule="auto"/>
        <w:rPr>
          <w:rFonts w:ascii="Arial" w:eastAsia="Times New Roman" w:hAnsi="Arial" w:cs="Times New Roman"/>
          <w:szCs w:val="20"/>
          <w:u w:val="single"/>
          <w:lang w:eastAsia="fr-FR"/>
        </w:rPr>
      </w:pPr>
    </w:p>
    <w:p w:rsidR="00D118E1" w:rsidRDefault="00D118E1" w:rsidP="00D118E1">
      <w:pPr>
        <w:spacing w:after="0" w:line="240" w:lineRule="auto"/>
        <w:ind w:left="-993"/>
        <w:rPr>
          <w:rFonts w:ascii="Arial" w:eastAsia="Times New Roman" w:hAnsi="Arial" w:cs="Times New Roman"/>
          <w:szCs w:val="20"/>
          <w:lang w:eastAsia="fr-FR"/>
        </w:rPr>
      </w:pPr>
      <w:r w:rsidRPr="00A2610A">
        <w:rPr>
          <w:rFonts w:ascii="Arial" w:eastAsia="Times New Roman" w:hAnsi="Arial" w:cs="Times New Roman"/>
          <w:szCs w:val="20"/>
          <w:lang w:eastAsia="fr-FR"/>
        </w:rPr>
        <w:t xml:space="preserve">Les éléments </w:t>
      </w:r>
      <w:r>
        <w:rPr>
          <w:rFonts w:ascii="Arial" w:eastAsia="Times New Roman" w:hAnsi="Arial" w:cs="Times New Roman"/>
          <w:szCs w:val="20"/>
          <w:lang w:eastAsia="fr-FR"/>
        </w:rPr>
        <w:t xml:space="preserve">P </w:t>
      </w:r>
      <w:r w:rsidRPr="00A2610A">
        <w:rPr>
          <w:rFonts w:ascii="Arial" w:eastAsia="Times New Roman" w:hAnsi="Arial" w:cs="Times New Roman"/>
          <w:szCs w:val="20"/>
          <w:lang w:eastAsia="fr-FR"/>
        </w:rPr>
        <w:t xml:space="preserve">se désintègrent selon </w:t>
      </w:r>
      <w:r w:rsidRPr="00A2610A">
        <w:rPr>
          <w:rFonts w:ascii="Arial" w:eastAsia="Times New Roman" w:hAnsi="Arial" w:cs="Times New Roman"/>
          <w:b/>
          <w:szCs w:val="20"/>
          <w:lang w:eastAsia="fr-FR"/>
        </w:rPr>
        <w:t>la loi de décroissance exponentielle</w:t>
      </w:r>
      <w:r w:rsidRPr="00A2610A">
        <w:rPr>
          <w:rFonts w:ascii="Arial" w:eastAsia="Times New Roman" w:hAnsi="Arial" w:cs="Times New Roman"/>
          <w:szCs w:val="20"/>
          <w:lang w:eastAsia="fr-FR"/>
        </w:rPr>
        <w:t xml:space="preserve"> en fonction du temps c’est à dire que quel que soit la quantité d’élément</w:t>
      </w:r>
      <w:r>
        <w:rPr>
          <w:rFonts w:ascii="Arial" w:eastAsia="Times New Roman" w:hAnsi="Arial" w:cs="Times New Roman"/>
          <w:szCs w:val="20"/>
          <w:lang w:eastAsia="fr-FR"/>
        </w:rPr>
        <w:t>s</w:t>
      </w:r>
      <w:r w:rsidRPr="00A2610A">
        <w:rPr>
          <w:rFonts w:ascii="Arial" w:eastAsia="Times New Roman" w:hAnsi="Arial" w:cs="Times New Roman"/>
          <w:szCs w:val="20"/>
          <w:lang w:eastAsia="fr-FR"/>
        </w:rPr>
        <w:t xml:space="preserve"> </w:t>
      </w:r>
      <w:r w:rsidRPr="00D242EB">
        <w:rPr>
          <w:rFonts w:ascii="Arial" w:eastAsia="Times New Roman" w:hAnsi="Arial" w:cs="Times New Roman"/>
          <w:b/>
          <w:szCs w:val="20"/>
          <w:lang w:eastAsia="fr-FR"/>
        </w:rPr>
        <w:t>Père</w:t>
      </w:r>
      <w:r w:rsidRPr="00A2610A">
        <w:rPr>
          <w:rFonts w:ascii="Arial" w:eastAsia="Times New Roman" w:hAnsi="Arial" w:cs="Times New Roman"/>
          <w:szCs w:val="20"/>
          <w:lang w:eastAsia="fr-FR"/>
        </w:rPr>
        <w:t xml:space="preserve"> il faut toujours le même temps</w:t>
      </w:r>
      <w:r w:rsidRPr="00A2610A">
        <w:rPr>
          <w:rFonts w:ascii="Arial" w:eastAsia="Times New Roman" w:hAnsi="Arial" w:cs="Times New Roman"/>
          <w:b/>
          <w:szCs w:val="20"/>
          <w:lang w:eastAsia="fr-FR"/>
        </w:rPr>
        <w:t xml:space="preserve"> T</w:t>
      </w:r>
      <w:r w:rsidRPr="00A2610A">
        <w:rPr>
          <w:rFonts w:ascii="Arial" w:eastAsia="Times New Roman" w:hAnsi="Arial" w:cs="Times New Roman"/>
          <w:szCs w:val="20"/>
          <w:lang w:eastAsia="fr-FR"/>
        </w:rPr>
        <w:t xml:space="preserve"> pou</w:t>
      </w:r>
      <w:r>
        <w:rPr>
          <w:rFonts w:ascii="Arial" w:eastAsia="Times New Roman" w:hAnsi="Arial" w:cs="Times New Roman"/>
          <w:szCs w:val="20"/>
          <w:lang w:eastAsia="fr-FR"/>
        </w:rPr>
        <w:t xml:space="preserve">r que cette quantité d’élément </w:t>
      </w:r>
      <w:r w:rsidRPr="00D242EB">
        <w:rPr>
          <w:rFonts w:ascii="Arial" w:eastAsia="Times New Roman" w:hAnsi="Arial" w:cs="Times New Roman"/>
          <w:b/>
          <w:szCs w:val="20"/>
          <w:lang w:eastAsia="fr-FR"/>
        </w:rPr>
        <w:t>P</w:t>
      </w:r>
      <w:r w:rsidRPr="00A2610A">
        <w:rPr>
          <w:rFonts w:ascii="Arial" w:eastAsia="Times New Roman" w:hAnsi="Arial" w:cs="Times New Roman"/>
          <w:b/>
          <w:szCs w:val="20"/>
          <w:lang w:eastAsia="fr-FR"/>
        </w:rPr>
        <w:t>ère</w:t>
      </w:r>
      <w:r w:rsidRPr="00A2610A">
        <w:rPr>
          <w:rFonts w:ascii="Arial" w:eastAsia="Times New Roman" w:hAnsi="Arial" w:cs="Times New Roman"/>
          <w:szCs w:val="20"/>
          <w:lang w:eastAsia="fr-FR"/>
        </w:rPr>
        <w:t xml:space="preserve"> soit réduite de moitié (Po/2).</w:t>
      </w:r>
    </w:p>
    <w:p w:rsidR="00D118E1" w:rsidRDefault="00D118E1" w:rsidP="00D118E1">
      <w:pPr>
        <w:spacing w:after="0" w:line="240" w:lineRule="auto"/>
        <w:ind w:left="-993"/>
        <w:rPr>
          <w:rFonts w:ascii="Arial" w:eastAsia="Times New Roman" w:hAnsi="Arial" w:cs="Times New Roman"/>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r>
        <w:rPr>
          <w:rFonts w:ascii="Arial" w:eastAsia="Times New Roman" w:hAnsi="Arial" w:cs="Times New Roman"/>
          <w:b/>
          <w:szCs w:val="20"/>
          <w:lang w:eastAsia="fr-FR"/>
        </w:rPr>
        <w:t xml:space="preserve">T  est appelé la </w:t>
      </w:r>
      <w:r w:rsidRPr="00A2610A">
        <w:rPr>
          <w:rFonts w:ascii="Arial" w:eastAsia="Times New Roman" w:hAnsi="Arial" w:cs="Times New Roman"/>
          <w:b/>
          <w:szCs w:val="20"/>
          <w:lang w:eastAsia="fr-FR"/>
        </w:rPr>
        <w:t>période de demi-vie.</w:t>
      </w: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r w:rsidRPr="008A28C4">
        <w:rPr>
          <w:rFonts w:ascii="Arial" w:eastAsia="Times New Roman" w:hAnsi="Arial" w:cs="Times New Roman"/>
          <w:szCs w:val="20"/>
          <w:lang w:eastAsia="fr-FR"/>
        </w:rPr>
        <w:t>En connaissant la période de demi-</w:t>
      </w:r>
      <w:proofErr w:type="gramStart"/>
      <w:r w:rsidRPr="008A28C4">
        <w:rPr>
          <w:rFonts w:ascii="Arial" w:eastAsia="Times New Roman" w:hAnsi="Arial" w:cs="Times New Roman"/>
          <w:szCs w:val="20"/>
          <w:lang w:eastAsia="fr-FR"/>
        </w:rPr>
        <w:t>vie ,</w:t>
      </w:r>
      <w:proofErr w:type="gramEnd"/>
      <w:r w:rsidRPr="008A28C4">
        <w:rPr>
          <w:rFonts w:ascii="Arial" w:eastAsia="Times New Roman" w:hAnsi="Arial" w:cs="Times New Roman"/>
          <w:szCs w:val="20"/>
          <w:lang w:eastAsia="fr-FR"/>
        </w:rPr>
        <w:t xml:space="preserve"> les scientifiques ont calculé</w:t>
      </w:r>
      <w:r>
        <w:rPr>
          <w:rFonts w:ascii="Arial" w:eastAsia="Times New Roman" w:hAnsi="Arial" w:cs="Times New Roman"/>
          <w:b/>
          <w:szCs w:val="20"/>
          <w:lang w:eastAsia="fr-FR"/>
        </w:rPr>
        <w:t xml:space="preserve"> </w:t>
      </w:r>
      <w:r>
        <w:rPr>
          <w:rFonts w:ascii="Arial" w:eastAsia="Times New Roman" w:hAnsi="Arial" w:cs="Times New Roman"/>
          <w:b/>
          <w:szCs w:val="20"/>
          <w:lang w:eastAsia="fr-FR"/>
        </w:rPr>
        <w:sym w:font="Symbol" w:char="F06C"/>
      </w:r>
      <w:r>
        <w:rPr>
          <w:rFonts w:ascii="Arial" w:eastAsia="Times New Roman" w:hAnsi="Arial" w:cs="Times New Roman"/>
          <w:b/>
          <w:szCs w:val="20"/>
          <w:lang w:eastAsia="fr-FR"/>
        </w:rPr>
        <w:t xml:space="preserve"> = la constante de désintégration.</w:t>
      </w: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r>
        <w:rPr>
          <w:rFonts w:ascii="Arial" w:eastAsia="Times New Roman" w:hAnsi="Arial" w:cs="Times New Roman"/>
          <w:b/>
          <w:szCs w:val="20"/>
          <w:lang w:eastAsia="fr-FR"/>
        </w:rPr>
        <w:t>En mesurant aujourd’hui dans la roche :</w:t>
      </w:r>
    </w:p>
    <w:p w:rsidR="00D118E1" w:rsidRDefault="00D118E1" w:rsidP="00D118E1">
      <w:pPr>
        <w:spacing w:after="0" w:line="240" w:lineRule="auto"/>
        <w:ind w:left="-993"/>
        <w:rPr>
          <w:rFonts w:ascii="Arial" w:eastAsia="Times New Roman" w:hAnsi="Arial" w:cs="Times New Roman"/>
          <w:b/>
          <w:szCs w:val="20"/>
          <w:lang w:eastAsia="fr-FR"/>
        </w:rPr>
      </w:pPr>
      <w:r>
        <w:rPr>
          <w:rFonts w:ascii="Arial" w:eastAsia="Times New Roman" w:hAnsi="Arial" w:cs="Times New Roman"/>
          <w:b/>
          <w:szCs w:val="20"/>
          <w:lang w:eastAsia="fr-FR"/>
        </w:rPr>
        <w:t xml:space="preserve">- F la quantité d’éléments fils obtenue après désintégration </w:t>
      </w:r>
    </w:p>
    <w:p w:rsidR="00D118E1" w:rsidRDefault="00D118E1" w:rsidP="00D118E1">
      <w:pPr>
        <w:spacing w:after="0" w:line="240" w:lineRule="auto"/>
        <w:ind w:left="-993"/>
        <w:rPr>
          <w:rFonts w:ascii="Arial" w:eastAsia="Times New Roman" w:hAnsi="Arial" w:cs="Times New Roman"/>
          <w:b/>
          <w:szCs w:val="20"/>
          <w:lang w:eastAsia="fr-FR"/>
        </w:rPr>
      </w:pPr>
      <w:r>
        <w:rPr>
          <w:noProof/>
          <w:lang w:eastAsia="fr-FR"/>
        </w:rPr>
        <w:drawing>
          <wp:anchor distT="0" distB="0" distL="114300" distR="114300" simplePos="0" relativeHeight="251660288" behindDoc="1" locked="0" layoutInCell="1" allowOverlap="1" wp14:anchorId="406C9D7C" wp14:editId="21E26DB3">
            <wp:simplePos x="0" y="0"/>
            <wp:positionH relativeFrom="column">
              <wp:posOffset>2323465</wp:posOffset>
            </wp:positionH>
            <wp:positionV relativeFrom="paragraph">
              <wp:posOffset>101600</wp:posOffset>
            </wp:positionV>
            <wp:extent cx="1470660" cy="518160"/>
            <wp:effectExtent l="0" t="0" r="0" b="0"/>
            <wp:wrapTight wrapText="bothSides">
              <wp:wrapPolygon edited="0">
                <wp:start x="0" y="0"/>
                <wp:lineTo x="0" y="20647"/>
                <wp:lineTo x="21264" y="20647"/>
                <wp:lineTo x="212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301" t="47152" r="22265" b="45547"/>
                    <a:stretch/>
                  </pic:blipFill>
                  <pic:spPr bwMode="auto">
                    <a:xfrm>
                      <a:off x="0" y="0"/>
                      <a:ext cx="147066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szCs w:val="20"/>
          <w:lang w:eastAsia="fr-FR"/>
        </w:rPr>
        <w:t>- P la quantité d’éléments Père restante</w:t>
      </w: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r>
        <w:rPr>
          <w:rFonts w:ascii="Arial" w:eastAsia="Times New Roman" w:hAnsi="Arial" w:cs="Times New Roman"/>
          <w:b/>
          <w:szCs w:val="20"/>
          <w:lang w:eastAsia="fr-FR"/>
        </w:rPr>
        <w:t xml:space="preserve">Et en appliquant la formule suivante, </w:t>
      </w: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roofErr w:type="gramStart"/>
      <w:r>
        <w:rPr>
          <w:rFonts w:ascii="Arial" w:eastAsia="Times New Roman" w:hAnsi="Arial" w:cs="Times New Roman"/>
          <w:b/>
          <w:szCs w:val="20"/>
          <w:lang w:eastAsia="fr-FR"/>
        </w:rPr>
        <w:t>on</w:t>
      </w:r>
      <w:proofErr w:type="gramEnd"/>
      <w:r>
        <w:rPr>
          <w:rFonts w:ascii="Arial" w:eastAsia="Times New Roman" w:hAnsi="Arial" w:cs="Times New Roman"/>
          <w:b/>
          <w:szCs w:val="20"/>
          <w:lang w:eastAsia="fr-FR"/>
        </w:rPr>
        <w:t xml:space="preserve"> peut déterminer l’âge « t » d’une roche  (le temps </w:t>
      </w:r>
      <w:r w:rsidRPr="00A2610A">
        <w:rPr>
          <w:rFonts w:ascii="Arial" w:eastAsia="Times New Roman" w:hAnsi="Arial" w:cs="Times New Roman"/>
          <w:b/>
          <w:szCs w:val="20"/>
          <w:lang w:eastAsia="fr-FR"/>
        </w:rPr>
        <w:t>écoulé entre</w:t>
      </w:r>
      <w:r>
        <w:rPr>
          <w:rFonts w:ascii="Arial" w:eastAsia="Times New Roman" w:hAnsi="Arial" w:cs="Times New Roman"/>
          <w:b/>
          <w:szCs w:val="20"/>
          <w:lang w:eastAsia="fr-FR"/>
        </w:rPr>
        <w:t xml:space="preserve"> le moment de</w:t>
      </w:r>
      <w:r w:rsidRPr="00A2610A">
        <w:rPr>
          <w:rFonts w:ascii="Arial" w:eastAsia="Times New Roman" w:hAnsi="Arial" w:cs="Times New Roman"/>
          <w:b/>
          <w:szCs w:val="20"/>
          <w:lang w:eastAsia="fr-FR"/>
        </w:rPr>
        <w:t xml:space="preserve"> la formation des roches et </w:t>
      </w:r>
      <w:r>
        <w:rPr>
          <w:rFonts w:ascii="Arial" w:eastAsia="Times New Roman" w:hAnsi="Arial" w:cs="Times New Roman"/>
          <w:b/>
          <w:szCs w:val="20"/>
          <w:lang w:eastAsia="fr-FR"/>
        </w:rPr>
        <w:t>aujourd’hui où les mesures sont effectuées).</w:t>
      </w: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D118E1">
      <w:pPr>
        <w:spacing w:after="0" w:line="240" w:lineRule="auto"/>
        <w:ind w:left="-993"/>
        <w:rPr>
          <w:rFonts w:ascii="Arial" w:eastAsia="Times New Roman" w:hAnsi="Arial" w:cs="Times New Roman"/>
          <w:b/>
          <w:szCs w:val="20"/>
          <w:lang w:eastAsia="fr-FR"/>
        </w:rPr>
      </w:pPr>
    </w:p>
    <w:p w:rsidR="00D118E1" w:rsidRDefault="00D118E1" w:rsidP="0056097B">
      <w:pPr>
        <w:spacing w:after="0" w:line="240" w:lineRule="auto"/>
        <w:rPr>
          <w:rFonts w:ascii="Arial" w:eastAsia="Times New Roman" w:hAnsi="Arial" w:cs="Times New Roman"/>
          <w:b/>
          <w:szCs w:val="20"/>
          <w:lang w:eastAsia="fr-FR"/>
        </w:rPr>
      </w:pPr>
    </w:p>
    <w:p w:rsidR="00D118E1" w:rsidRPr="0056097B" w:rsidRDefault="0056097B" w:rsidP="0056097B">
      <w:pPr>
        <w:spacing w:after="0" w:line="240" w:lineRule="auto"/>
        <w:ind w:left="-993"/>
        <w:rPr>
          <w:rFonts w:ascii="Arial" w:eastAsia="Times New Roman" w:hAnsi="Arial" w:cs="Times New Roman"/>
          <w:szCs w:val="20"/>
          <w:lang w:eastAsia="fr-FR"/>
        </w:rPr>
      </w:pPr>
      <w:r w:rsidRPr="0056097B">
        <w:rPr>
          <w:rFonts w:ascii="Arial" w:eastAsia="Times New Roman" w:hAnsi="Arial" w:cs="Times New Roman"/>
          <w:b/>
          <w:szCs w:val="20"/>
          <w:u w:val="single"/>
          <w:lang w:eastAsia="fr-FR"/>
        </w:rPr>
        <w:t>Document 2 :</w:t>
      </w:r>
      <w:r>
        <w:rPr>
          <w:rFonts w:ascii="Arial" w:eastAsia="Times New Roman" w:hAnsi="Arial" w:cs="Times New Roman"/>
          <w:b/>
          <w:szCs w:val="20"/>
          <w:u w:val="single"/>
          <w:lang w:eastAsia="fr-FR"/>
        </w:rPr>
        <w:t xml:space="preserve"> a</w:t>
      </w:r>
      <w:r w:rsidR="00D118E1" w:rsidRPr="00D118E1">
        <w:rPr>
          <w:rFonts w:ascii="Arial" w:eastAsia="Times New Roman" w:hAnsi="Arial" w:cs="Times New Roman"/>
          <w:b/>
          <w:szCs w:val="20"/>
          <w:u w:val="single"/>
          <w:lang w:eastAsia="fr-FR"/>
        </w:rPr>
        <w:t xml:space="preserve">pplication </w:t>
      </w:r>
      <w:r>
        <w:rPr>
          <w:rFonts w:ascii="Arial" w:eastAsia="Times New Roman" w:hAnsi="Arial" w:cs="Times New Roman"/>
          <w:b/>
          <w:szCs w:val="20"/>
          <w:u w:val="single"/>
          <w:lang w:eastAsia="fr-FR"/>
        </w:rPr>
        <w:t xml:space="preserve"> de cette méthode </w:t>
      </w:r>
      <w:r w:rsidR="00D118E1" w:rsidRPr="00D118E1">
        <w:rPr>
          <w:rFonts w:ascii="Arial" w:eastAsia="Times New Roman" w:hAnsi="Arial" w:cs="Times New Roman"/>
          <w:b/>
          <w:szCs w:val="20"/>
          <w:u w:val="single"/>
          <w:lang w:eastAsia="fr-FR"/>
        </w:rPr>
        <w:t>avec le rubidium (</w:t>
      </w:r>
      <w:r w:rsidR="00D118E1" w:rsidRPr="00D118E1">
        <w:rPr>
          <w:rFonts w:ascii="Arial" w:eastAsia="Times New Roman" w:hAnsi="Arial" w:cs="Times New Roman"/>
          <w:b/>
          <w:szCs w:val="20"/>
          <w:u w:val="single"/>
          <w:vertAlign w:val="superscript"/>
          <w:lang w:eastAsia="fr-FR"/>
        </w:rPr>
        <w:t>87</w:t>
      </w:r>
      <w:r w:rsidR="00D118E1" w:rsidRPr="00D118E1">
        <w:rPr>
          <w:rFonts w:ascii="Arial" w:eastAsia="Times New Roman" w:hAnsi="Arial" w:cs="Times New Roman"/>
          <w:b/>
          <w:szCs w:val="20"/>
          <w:u w:val="single"/>
          <w:lang w:eastAsia="fr-FR"/>
        </w:rPr>
        <w:t>Rb</w:t>
      </w:r>
      <w:proofErr w:type="gramStart"/>
      <w:r w:rsidR="00D118E1" w:rsidRPr="00D118E1">
        <w:rPr>
          <w:rFonts w:ascii="Arial" w:eastAsia="Times New Roman" w:hAnsi="Arial" w:cs="Times New Roman"/>
          <w:b/>
          <w:szCs w:val="20"/>
          <w:u w:val="single"/>
          <w:lang w:eastAsia="fr-FR"/>
        </w:rPr>
        <w:t>) ,</w:t>
      </w:r>
      <w:proofErr w:type="gramEnd"/>
      <w:r w:rsidR="00D118E1" w:rsidRPr="00D118E1">
        <w:rPr>
          <w:rFonts w:ascii="Arial" w:eastAsia="Times New Roman" w:hAnsi="Arial" w:cs="Times New Roman"/>
          <w:b/>
          <w:szCs w:val="20"/>
          <w:u w:val="single"/>
          <w:lang w:eastAsia="fr-FR"/>
        </w:rPr>
        <w:t xml:space="preserve"> un élément radioactif qui se désintègre en strontium (</w:t>
      </w:r>
      <w:r w:rsidR="00D118E1" w:rsidRPr="00D118E1">
        <w:rPr>
          <w:rFonts w:ascii="Arial" w:eastAsia="Times New Roman" w:hAnsi="Arial" w:cs="Times New Roman"/>
          <w:b/>
          <w:szCs w:val="20"/>
          <w:u w:val="single"/>
          <w:vertAlign w:val="superscript"/>
          <w:lang w:eastAsia="fr-FR"/>
        </w:rPr>
        <w:t>87</w:t>
      </w:r>
      <w:r w:rsidR="00D118E1" w:rsidRPr="00D118E1">
        <w:rPr>
          <w:rFonts w:ascii="Arial" w:eastAsia="Times New Roman" w:hAnsi="Arial" w:cs="Times New Roman"/>
          <w:b/>
          <w:szCs w:val="20"/>
          <w:u w:val="single"/>
          <w:lang w:eastAsia="fr-FR"/>
        </w:rPr>
        <w:t>Sr) dans les météorites.</w:t>
      </w:r>
    </w:p>
    <w:p w:rsidR="00D118E1" w:rsidRDefault="00D118E1" w:rsidP="00D118E1">
      <w:pPr>
        <w:spacing w:after="0" w:line="240" w:lineRule="auto"/>
        <w:rPr>
          <w:rFonts w:ascii="Arial" w:eastAsia="Times New Roman" w:hAnsi="Arial" w:cs="Times New Roman"/>
          <w:szCs w:val="20"/>
          <w:u w:val="single"/>
          <w:lang w:eastAsia="fr-FR"/>
        </w:rPr>
      </w:pPr>
    </w:p>
    <w:p w:rsidR="00D118E1" w:rsidRDefault="00D118E1" w:rsidP="00D118E1">
      <w:pPr>
        <w:spacing w:after="0" w:line="240" w:lineRule="auto"/>
        <w:ind w:left="-993"/>
        <w:rPr>
          <w:rFonts w:ascii="Arial" w:hAnsi="Arial" w:cs="Arial"/>
          <w:color w:val="000000"/>
          <w:shd w:val="clear" w:color="auto" w:fill="FFFFFF"/>
        </w:rPr>
      </w:pPr>
      <w:r w:rsidRPr="004F351D">
        <w:rPr>
          <w:rFonts w:ascii="Arial" w:hAnsi="Arial" w:cs="Arial"/>
          <w:color w:val="000000"/>
          <w:shd w:val="clear" w:color="auto" w:fill="FFFFFF"/>
        </w:rPr>
        <w:t xml:space="preserve">Une certaine catégorie de météorites, les chondrites, </w:t>
      </w:r>
      <w:r>
        <w:rPr>
          <w:rFonts w:ascii="Arial" w:hAnsi="Arial" w:cs="Arial"/>
          <w:color w:val="000000"/>
          <w:shd w:val="clear" w:color="auto" w:fill="FFFFFF"/>
        </w:rPr>
        <w:t xml:space="preserve">se sont formées en même temps que le système solaire. Déterminer l’âge d’une  chondrite, à partir des éléments radioactifs qu’elle contient revient en fait à déterminer l’âge de la </w:t>
      </w:r>
      <w:proofErr w:type="gramStart"/>
      <w:r>
        <w:rPr>
          <w:rFonts w:ascii="Arial" w:hAnsi="Arial" w:cs="Arial"/>
          <w:color w:val="000000"/>
          <w:shd w:val="clear" w:color="auto" w:fill="FFFFFF"/>
        </w:rPr>
        <w:t>Terre .</w:t>
      </w:r>
      <w:proofErr w:type="gramEnd"/>
    </w:p>
    <w:p w:rsidR="00D118E1" w:rsidRPr="008A7EC9" w:rsidRDefault="00D118E1" w:rsidP="00D118E1">
      <w:pPr>
        <w:spacing w:after="0" w:line="240" w:lineRule="auto"/>
        <w:ind w:left="-993"/>
        <w:rPr>
          <w:rFonts w:ascii="Arial" w:hAnsi="Arial" w:cs="Arial"/>
          <w:color w:val="000000"/>
          <w:shd w:val="clear" w:color="auto" w:fill="FFFFFF"/>
        </w:rPr>
      </w:pPr>
      <w:r>
        <w:rPr>
          <w:rFonts w:ascii="Arial" w:eastAsia="Times New Roman" w:hAnsi="Arial" w:cs="Times New Roman"/>
          <w:szCs w:val="20"/>
          <w:lang w:eastAsia="fr-FR"/>
        </w:rPr>
        <w:t xml:space="preserve">Quand les chondrites se sont formées, elles ont emprisonné dans leurs mailles, des éléments radioactifs tels que  </w:t>
      </w:r>
      <w:r w:rsidRPr="008A7EC9">
        <w:rPr>
          <w:rFonts w:ascii="Arial" w:eastAsia="Times New Roman" w:hAnsi="Arial" w:cs="Times New Roman"/>
          <w:szCs w:val="20"/>
          <w:lang w:eastAsia="fr-FR"/>
        </w:rPr>
        <w:t xml:space="preserve">le </w:t>
      </w:r>
      <w:r w:rsidRPr="00A2610A">
        <w:rPr>
          <w:rFonts w:ascii="Arial" w:eastAsia="Times New Roman" w:hAnsi="Arial" w:cs="Times New Roman"/>
          <w:szCs w:val="20"/>
          <w:lang w:eastAsia="fr-FR"/>
        </w:rPr>
        <w:t>rubidium (</w:t>
      </w:r>
      <w:r w:rsidRPr="00A2610A">
        <w:rPr>
          <w:rFonts w:ascii="Arial" w:eastAsia="Times New Roman" w:hAnsi="Arial" w:cs="Times New Roman"/>
          <w:szCs w:val="20"/>
          <w:vertAlign w:val="superscript"/>
          <w:lang w:eastAsia="fr-FR"/>
        </w:rPr>
        <w:t>87</w:t>
      </w:r>
      <w:r w:rsidRPr="00A2610A">
        <w:rPr>
          <w:rFonts w:ascii="Arial" w:eastAsia="Times New Roman" w:hAnsi="Arial" w:cs="Times New Roman"/>
          <w:szCs w:val="20"/>
          <w:lang w:eastAsia="fr-FR"/>
        </w:rPr>
        <w:t>Rb)</w:t>
      </w:r>
      <w:r w:rsidRPr="008A7EC9">
        <w:rPr>
          <w:rFonts w:ascii="Arial" w:eastAsia="Times New Roman" w:hAnsi="Arial" w:cs="Times New Roman"/>
          <w:szCs w:val="20"/>
          <w:lang w:eastAsia="fr-FR"/>
        </w:rPr>
        <w:t xml:space="preserve"> mais aussi du </w:t>
      </w:r>
      <w:r w:rsidRPr="00A2610A">
        <w:rPr>
          <w:rFonts w:ascii="Arial" w:eastAsia="Times New Roman" w:hAnsi="Arial" w:cs="Times New Roman"/>
          <w:szCs w:val="20"/>
          <w:lang w:eastAsia="fr-FR"/>
        </w:rPr>
        <w:t>strontium (</w:t>
      </w:r>
      <w:r w:rsidRPr="00A2610A">
        <w:rPr>
          <w:rFonts w:ascii="Arial" w:eastAsia="Times New Roman" w:hAnsi="Arial" w:cs="Times New Roman"/>
          <w:szCs w:val="20"/>
          <w:vertAlign w:val="superscript"/>
          <w:lang w:eastAsia="fr-FR"/>
        </w:rPr>
        <w:t>87</w:t>
      </w:r>
      <w:r w:rsidRPr="008A7EC9">
        <w:rPr>
          <w:rFonts w:ascii="Arial" w:eastAsia="Times New Roman" w:hAnsi="Arial" w:cs="Times New Roman"/>
          <w:szCs w:val="20"/>
          <w:lang w:eastAsia="fr-FR"/>
        </w:rPr>
        <w:t xml:space="preserve">Sr). </w:t>
      </w:r>
      <w:r>
        <w:rPr>
          <w:rFonts w:ascii="Arial" w:eastAsia="Times New Roman" w:hAnsi="Arial" w:cs="Times New Roman"/>
          <w:szCs w:val="20"/>
          <w:lang w:eastAsia="fr-FR"/>
        </w:rPr>
        <w:t xml:space="preserve"> La demi-vie du Rb est de 48,8 milliards d’années ….. </w:t>
      </w:r>
      <w:proofErr w:type="gramStart"/>
      <w:r>
        <w:rPr>
          <w:rFonts w:ascii="Arial" w:eastAsia="Times New Roman" w:hAnsi="Arial" w:cs="Times New Roman"/>
          <w:szCs w:val="20"/>
          <w:lang w:eastAsia="fr-FR"/>
        </w:rPr>
        <w:t>une</w:t>
      </w:r>
      <w:proofErr w:type="gramEnd"/>
      <w:r>
        <w:rPr>
          <w:rFonts w:ascii="Arial" w:eastAsia="Times New Roman" w:hAnsi="Arial" w:cs="Times New Roman"/>
          <w:szCs w:val="20"/>
          <w:lang w:eastAsia="fr-FR"/>
        </w:rPr>
        <w:t xml:space="preserve"> désintégration très</w:t>
      </w:r>
      <w:r w:rsidR="003E01DA">
        <w:rPr>
          <w:rFonts w:ascii="Arial" w:eastAsia="Times New Roman" w:hAnsi="Arial" w:cs="Times New Roman"/>
          <w:szCs w:val="20"/>
          <w:lang w:eastAsia="fr-FR"/>
        </w:rPr>
        <w:t>, très</w:t>
      </w:r>
      <w:r>
        <w:rPr>
          <w:rFonts w:ascii="Arial" w:eastAsia="Times New Roman" w:hAnsi="Arial" w:cs="Times New Roman"/>
          <w:szCs w:val="20"/>
          <w:lang w:eastAsia="fr-FR"/>
        </w:rPr>
        <w:t xml:space="preserve"> lente si bien que la constante de désintégration est de </w:t>
      </w:r>
      <w:r>
        <w:rPr>
          <w:rFonts w:ascii="Arial" w:eastAsia="Times New Roman" w:hAnsi="Arial" w:cs="Times New Roman"/>
          <w:szCs w:val="20"/>
          <w:lang w:eastAsia="fr-FR"/>
        </w:rPr>
        <w:sym w:font="Symbol" w:char="F06C"/>
      </w:r>
      <w:r>
        <w:rPr>
          <w:rFonts w:ascii="Arial" w:eastAsia="Times New Roman" w:hAnsi="Arial" w:cs="Times New Roman"/>
          <w:szCs w:val="20"/>
          <w:lang w:eastAsia="fr-FR"/>
        </w:rPr>
        <w:t>= 1,42.10</w:t>
      </w:r>
      <w:r>
        <w:rPr>
          <w:rFonts w:ascii="Arial" w:eastAsia="Times New Roman" w:hAnsi="Arial" w:cs="Times New Roman"/>
          <w:szCs w:val="20"/>
          <w:vertAlign w:val="superscript"/>
          <w:lang w:eastAsia="fr-FR"/>
        </w:rPr>
        <w:t>-11</w:t>
      </w:r>
    </w:p>
    <w:p w:rsidR="00D118E1" w:rsidRPr="00A2610A" w:rsidRDefault="00D118E1" w:rsidP="00D118E1">
      <w:pPr>
        <w:spacing w:before="40" w:after="0" w:line="240" w:lineRule="auto"/>
        <w:rPr>
          <w:rFonts w:ascii="Arial" w:eastAsia="Times New Roman" w:hAnsi="Arial" w:cs="Times New Roman"/>
          <w:szCs w:val="20"/>
          <w:lang w:eastAsia="fr-FR"/>
        </w:rPr>
      </w:pPr>
    </w:p>
    <w:p w:rsidR="00D118E1" w:rsidRPr="008A7EC9" w:rsidRDefault="00D118E1" w:rsidP="00D118E1">
      <w:pPr>
        <w:keepNext/>
        <w:spacing w:before="40" w:after="0" w:line="240" w:lineRule="auto"/>
        <w:ind w:left="-992"/>
        <w:outlineLvl w:val="5"/>
        <w:rPr>
          <w:rFonts w:ascii="Arial" w:eastAsia="Times New Roman" w:hAnsi="Arial" w:cs="Times New Roman"/>
          <w:b/>
          <w:szCs w:val="20"/>
          <w:lang w:eastAsia="fr-FR"/>
        </w:rPr>
      </w:pPr>
      <w:r w:rsidRPr="008A7EC9">
        <w:rPr>
          <w:rFonts w:ascii="Arial" w:eastAsia="Times New Roman" w:hAnsi="Arial" w:cs="Times New Roman"/>
          <w:b/>
          <w:szCs w:val="20"/>
          <w:lang w:eastAsia="fr-FR"/>
        </w:rPr>
        <w:t>En conséquence, aujourd’hui,</w:t>
      </w:r>
      <w:r w:rsidRPr="00A2610A">
        <w:rPr>
          <w:rFonts w:ascii="Arial" w:eastAsia="Times New Roman" w:hAnsi="Arial" w:cs="Times New Roman"/>
          <w:b/>
          <w:szCs w:val="20"/>
          <w:lang w:eastAsia="fr-FR"/>
        </w:rPr>
        <w:t xml:space="preserve"> dans </w:t>
      </w:r>
      <w:r w:rsidRPr="008A7EC9">
        <w:rPr>
          <w:rFonts w:ascii="Arial" w:eastAsia="Times New Roman" w:hAnsi="Arial" w:cs="Times New Roman"/>
          <w:b/>
          <w:szCs w:val="20"/>
          <w:lang w:eastAsia="fr-FR"/>
        </w:rPr>
        <w:t>une</w:t>
      </w:r>
      <w:r>
        <w:rPr>
          <w:rFonts w:ascii="Arial" w:eastAsia="Times New Roman" w:hAnsi="Arial" w:cs="Times New Roman"/>
          <w:b/>
          <w:szCs w:val="20"/>
          <w:lang w:eastAsia="fr-FR"/>
        </w:rPr>
        <w:t xml:space="preserve"> chondrite</w:t>
      </w:r>
      <w:r w:rsidRPr="008A7EC9">
        <w:rPr>
          <w:rFonts w:ascii="Arial" w:eastAsia="Times New Roman" w:hAnsi="Arial" w:cs="Times New Roman"/>
          <w:b/>
          <w:szCs w:val="20"/>
          <w:lang w:eastAsia="fr-FR"/>
        </w:rPr>
        <w:t xml:space="preserve">, il y a </w:t>
      </w:r>
    </w:p>
    <w:p w:rsidR="00D118E1" w:rsidRPr="008A7EC9" w:rsidRDefault="00D118E1" w:rsidP="00D118E1">
      <w:pPr>
        <w:keepNext/>
        <w:spacing w:before="40" w:after="0" w:line="240" w:lineRule="auto"/>
        <w:ind w:left="-992"/>
        <w:outlineLvl w:val="5"/>
        <w:rPr>
          <w:rFonts w:ascii="Arial" w:eastAsia="Times New Roman" w:hAnsi="Arial" w:cs="Times New Roman"/>
          <w:b/>
          <w:szCs w:val="20"/>
          <w:vertAlign w:val="subscript"/>
          <w:lang w:eastAsia="fr-FR"/>
        </w:rPr>
      </w:pPr>
      <w:r w:rsidRPr="008A7EC9">
        <w:rPr>
          <w:rFonts w:ascii="Arial" w:eastAsia="Times New Roman" w:hAnsi="Arial" w:cs="Times New Roman"/>
          <w:b/>
          <w:szCs w:val="20"/>
          <w:lang w:eastAsia="fr-FR"/>
        </w:rPr>
        <w:t xml:space="preserve">- une quantité de strontium emprisonné au départ </w:t>
      </w:r>
      <w:r w:rsidRPr="00A2610A">
        <w:rPr>
          <w:rFonts w:ascii="Arial" w:eastAsia="Times New Roman" w:hAnsi="Arial" w:cs="Times New Roman"/>
          <w:b/>
          <w:szCs w:val="20"/>
          <w:lang w:eastAsia="fr-FR"/>
        </w:rPr>
        <w:t xml:space="preserve">notée </w:t>
      </w:r>
      <w:proofErr w:type="spellStart"/>
      <w:r w:rsidRPr="00A2610A">
        <w:rPr>
          <w:rFonts w:ascii="Arial" w:eastAsia="Times New Roman" w:hAnsi="Arial" w:cs="Times New Roman"/>
          <w:b/>
          <w:szCs w:val="20"/>
          <w:lang w:eastAsia="fr-FR"/>
        </w:rPr>
        <w:t>Sr</w:t>
      </w:r>
      <w:r w:rsidRPr="00A2610A">
        <w:rPr>
          <w:rFonts w:ascii="Arial" w:eastAsia="Times New Roman" w:hAnsi="Arial" w:cs="Times New Roman"/>
          <w:b/>
          <w:szCs w:val="20"/>
          <w:vertAlign w:val="subscript"/>
          <w:lang w:eastAsia="fr-FR"/>
        </w:rPr>
        <w:t>o</w:t>
      </w:r>
      <w:proofErr w:type="spellEnd"/>
    </w:p>
    <w:p w:rsidR="00D118E1" w:rsidRPr="00A2610A" w:rsidRDefault="00D118E1" w:rsidP="00D118E1">
      <w:pPr>
        <w:keepNext/>
        <w:spacing w:before="40" w:after="0" w:line="240" w:lineRule="auto"/>
        <w:ind w:left="-992"/>
        <w:outlineLvl w:val="5"/>
        <w:rPr>
          <w:rFonts w:ascii="Arial" w:eastAsia="Times New Roman" w:hAnsi="Arial" w:cs="Times New Roman"/>
          <w:b/>
          <w:szCs w:val="20"/>
          <w:lang w:eastAsia="fr-FR"/>
        </w:rPr>
      </w:pPr>
      <w:r w:rsidRPr="008A7EC9">
        <w:rPr>
          <w:rFonts w:ascii="Arial" w:eastAsia="Times New Roman" w:hAnsi="Arial" w:cs="Times New Roman"/>
          <w:b/>
          <w:szCs w:val="20"/>
          <w:lang w:eastAsia="fr-FR"/>
        </w:rPr>
        <w:t>-</w:t>
      </w:r>
      <w:r w:rsidRPr="00A2610A">
        <w:rPr>
          <w:rFonts w:ascii="Arial" w:eastAsia="Times New Roman" w:hAnsi="Arial" w:cs="Times New Roman"/>
          <w:b/>
          <w:szCs w:val="20"/>
          <w:lang w:eastAsia="fr-FR"/>
        </w:rPr>
        <w:t>une quantité croissante de Sr issu de la désintégration du Rb</w:t>
      </w:r>
    </w:p>
    <w:p w:rsidR="00D118E1" w:rsidRPr="008A7EC9" w:rsidRDefault="00D118E1" w:rsidP="00D118E1">
      <w:pPr>
        <w:spacing w:before="40" w:after="0" w:line="240" w:lineRule="auto"/>
        <w:ind w:left="-992"/>
        <w:rPr>
          <w:rFonts w:ascii="Arial" w:eastAsia="Times New Roman" w:hAnsi="Arial" w:cs="Times New Roman"/>
          <w:b/>
          <w:szCs w:val="20"/>
          <w:lang w:eastAsia="fr-FR"/>
        </w:rPr>
      </w:pPr>
      <w:r w:rsidRPr="00A2610A">
        <w:rPr>
          <w:rFonts w:ascii="Arial" w:eastAsia="Times New Roman" w:hAnsi="Arial" w:cs="Times New Roman"/>
          <w:b/>
          <w:szCs w:val="20"/>
          <w:lang w:eastAsia="fr-FR"/>
        </w:rPr>
        <w:t>- une quantité résiduel</w:t>
      </w:r>
      <w:r>
        <w:rPr>
          <w:rFonts w:ascii="Arial" w:eastAsia="Times New Roman" w:hAnsi="Arial" w:cs="Times New Roman"/>
          <w:b/>
          <w:szCs w:val="20"/>
          <w:lang w:eastAsia="fr-FR"/>
        </w:rPr>
        <w:t>le</w:t>
      </w:r>
      <w:r w:rsidRPr="00A2610A">
        <w:rPr>
          <w:rFonts w:ascii="Arial" w:eastAsia="Times New Roman" w:hAnsi="Arial" w:cs="Times New Roman"/>
          <w:b/>
          <w:szCs w:val="20"/>
          <w:lang w:eastAsia="fr-FR"/>
        </w:rPr>
        <w:t xml:space="preserve"> de Rb </w:t>
      </w:r>
    </w:p>
    <w:p w:rsidR="00D118E1" w:rsidRPr="00A2610A" w:rsidRDefault="00D118E1" w:rsidP="00D118E1">
      <w:pPr>
        <w:spacing w:before="40" w:after="0" w:line="240" w:lineRule="auto"/>
        <w:ind w:left="-992"/>
        <w:rPr>
          <w:rFonts w:ascii="Arial" w:eastAsia="Times New Roman" w:hAnsi="Arial" w:cs="Times New Roman"/>
          <w:b/>
          <w:szCs w:val="20"/>
          <w:lang w:eastAsia="fr-FR"/>
        </w:rPr>
      </w:pPr>
    </w:p>
    <w:tbl>
      <w:tblPr>
        <w:tblW w:w="10065"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5"/>
        <w:gridCol w:w="3329"/>
        <w:gridCol w:w="3261"/>
      </w:tblGrid>
      <w:tr w:rsidR="00D118E1" w:rsidRPr="00A2610A" w:rsidTr="0032559F">
        <w:trPr>
          <w:cantSplit/>
        </w:trPr>
        <w:tc>
          <w:tcPr>
            <w:tcW w:w="3475" w:type="dxa"/>
            <w:tcBorders>
              <w:top w:val="nil"/>
              <w:left w:val="nil"/>
              <w:bottom w:val="nil"/>
              <w:right w:val="nil"/>
            </w:tcBorders>
          </w:tcPr>
          <w:p w:rsidR="00D118E1" w:rsidRPr="00A2610A" w:rsidRDefault="00D118E1" w:rsidP="0032559F">
            <w:pPr>
              <w:spacing w:after="0" w:line="240" w:lineRule="auto"/>
              <w:jc w:val="center"/>
              <w:rPr>
                <w:rFonts w:ascii="Arial" w:eastAsia="Times New Roman" w:hAnsi="Arial" w:cs="Times New Roman"/>
                <w:b/>
                <w:szCs w:val="20"/>
                <w:lang w:eastAsia="fr-FR"/>
              </w:rPr>
            </w:pPr>
          </w:p>
        </w:tc>
        <w:tc>
          <w:tcPr>
            <w:tcW w:w="6590" w:type="dxa"/>
            <w:gridSpan w:val="2"/>
          </w:tcPr>
          <w:p w:rsidR="00D118E1" w:rsidRPr="00A2610A" w:rsidRDefault="00D118E1" w:rsidP="0032559F">
            <w:pPr>
              <w:spacing w:after="0" w:line="240" w:lineRule="auto"/>
              <w:jc w:val="center"/>
              <w:rPr>
                <w:rFonts w:ascii="Arial" w:eastAsia="Times New Roman" w:hAnsi="Arial" w:cs="Times New Roman"/>
                <w:b/>
                <w:szCs w:val="20"/>
                <w:vertAlign w:val="superscript"/>
                <w:lang w:eastAsia="fr-FR"/>
              </w:rPr>
            </w:pPr>
            <w:r>
              <w:rPr>
                <w:rFonts w:ascii="Arial" w:eastAsia="Times New Roman" w:hAnsi="Arial" w:cs="Times New Roman"/>
                <w:b/>
                <w:szCs w:val="20"/>
                <w:lang w:eastAsia="fr-FR"/>
              </w:rPr>
              <w:t xml:space="preserve">Taux de Rb et Sr mesurés dans différentes chondrites </w:t>
            </w:r>
          </w:p>
        </w:tc>
      </w:tr>
      <w:tr w:rsidR="00D118E1" w:rsidRPr="00A2610A" w:rsidTr="0032559F">
        <w:tc>
          <w:tcPr>
            <w:tcW w:w="3475" w:type="dxa"/>
            <w:tcBorders>
              <w:top w:val="nil"/>
              <w:left w:val="nil"/>
              <w:bottom w:val="single" w:sz="4" w:space="0" w:color="auto"/>
              <w:right w:val="single" w:sz="4" w:space="0" w:color="auto"/>
            </w:tcBorders>
          </w:tcPr>
          <w:p w:rsidR="00D118E1" w:rsidRPr="00A2610A" w:rsidRDefault="00D118E1" w:rsidP="0032559F">
            <w:pPr>
              <w:spacing w:after="0" w:line="240" w:lineRule="auto"/>
              <w:jc w:val="center"/>
              <w:rPr>
                <w:rFonts w:ascii="Arial" w:eastAsia="Times New Roman" w:hAnsi="Arial" w:cs="Times New Roman"/>
                <w:b/>
                <w:szCs w:val="20"/>
                <w:lang w:eastAsia="fr-FR"/>
              </w:rPr>
            </w:pPr>
            <w:r>
              <w:rPr>
                <w:rFonts w:ascii="Arial" w:eastAsia="Times New Roman" w:hAnsi="Arial" w:cs="Times New Roman"/>
                <w:b/>
                <w:szCs w:val="20"/>
                <w:lang w:eastAsia="fr-FR"/>
              </w:rPr>
              <w:t xml:space="preserve"> </w:t>
            </w:r>
          </w:p>
        </w:tc>
        <w:tc>
          <w:tcPr>
            <w:tcW w:w="3329" w:type="dxa"/>
            <w:tcBorders>
              <w:left w:val="single" w:sz="4" w:space="0" w:color="auto"/>
            </w:tcBorders>
          </w:tcPr>
          <w:p w:rsidR="00D118E1" w:rsidRPr="00A2610A" w:rsidRDefault="00D118E1" w:rsidP="0032559F">
            <w:pPr>
              <w:spacing w:after="0" w:line="240" w:lineRule="auto"/>
              <w:jc w:val="center"/>
              <w:rPr>
                <w:rFonts w:ascii="Arial" w:eastAsia="Times New Roman" w:hAnsi="Arial" w:cs="Times New Roman"/>
                <w:b/>
                <w:szCs w:val="20"/>
                <w:lang w:eastAsia="fr-FR"/>
              </w:rPr>
            </w:pPr>
            <w:r w:rsidRPr="00A2610A">
              <w:rPr>
                <w:rFonts w:ascii="Arial" w:eastAsia="Times New Roman" w:hAnsi="Arial" w:cs="Times New Roman"/>
                <w:b/>
                <w:szCs w:val="20"/>
                <w:vertAlign w:val="superscript"/>
                <w:lang w:eastAsia="fr-FR"/>
              </w:rPr>
              <w:t>87</w:t>
            </w:r>
            <w:r w:rsidRPr="00A2610A">
              <w:rPr>
                <w:rFonts w:ascii="Arial" w:eastAsia="Times New Roman" w:hAnsi="Arial" w:cs="Times New Roman"/>
                <w:b/>
                <w:szCs w:val="20"/>
                <w:lang w:eastAsia="fr-FR"/>
              </w:rPr>
              <w:t xml:space="preserve">Rb </w:t>
            </w:r>
            <w:r>
              <w:rPr>
                <w:rFonts w:ascii="Arial" w:eastAsia="Times New Roman" w:hAnsi="Arial" w:cs="Times New Roman"/>
                <w:b/>
                <w:szCs w:val="20"/>
                <w:lang w:eastAsia="fr-FR"/>
              </w:rPr>
              <w:t xml:space="preserve">*  </w:t>
            </w:r>
          </w:p>
        </w:tc>
        <w:tc>
          <w:tcPr>
            <w:tcW w:w="3261" w:type="dxa"/>
          </w:tcPr>
          <w:p w:rsidR="00D118E1" w:rsidRPr="00A2610A" w:rsidRDefault="00D118E1" w:rsidP="0032559F">
            <w:pPr>
              <w:spacing w:after="0" w:line="240" w:lineRule="auto"/>
              <w:jc w:val="center"/>
              <w:rPr>
                <w:rFonts w:ascii="Arial" w:eastAsia="Times New Roman" w:hAnsi="Arial" w:cs="Times New Roman"/>
                <w:b/>
                <w:szCs w:val="20"/>
                <w:lang w:eastAsia="fr-FR"/>
              </w:rPr>
            </w:pPr>
            <w:r w:rsidRPr="00A2610A">
              <w:rPr>
                <w:rFonts w:ascii="Arial" w:eastAsia="Times New Roman" w:hAnsi="Arial" w:cs="Times New Roman"/>
                <w:b/>
                <w:szCs w:val="20"/>
                <w:vertAlign w:val="superscript"/>
                <w:lang w:eastAsia="fr-FR"/>
              </w:rPr>
              <w:t>87</w:t>
            </w:r>
            <w:r>
              <w:rPr>
                <w:rFonts w:ascii="Arial" w:eastAsia="Times New Roman" w:hAnsi="Arial" w:cs="Times New Roman"/>
                <w:b/>
                <w:szCs w:val="20"/>
                <w:lang w:eastAsia="fr-FR"/>
              </w:rPr>
              <w:t>Sr *</w:t>
            </w:r>
          </w:p>
        </w:tc>
      </w:tr>
      <w:tr w:rsidR="00D118E1" w:rsidRPr="00A2610A" w:rsidTr="0032559F">
        <w:tc>
          <w:tcPr>
            <w:tcW w:w="3475" w:type="dxa"/>
            <w:tcBorders>
              <w:top w:val="single" w:sz="4" w:space="0" w:color="auto"/>
            </w:tcBorders>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Chondrite  CHAINPUR</w:t>
            </w:r>
          </w:p>
        </w:tc>
        <w:tc>
          <w:tcPr>
            <w:tcW w:w="3329" w:type="dxa"/>
          </w:tcPr>
          <w:p w:rsidR="00D118E1" w:rsidRPr="00A2610A" w:rsidRDefault="00D118E1" w:rsidP="0032559F">
            <w:pPr>
              <w:spacing w:after="0" w:line="240" w:lineRule="auto"/>
              <w:jc w:val="center"/>
              <w:rPr>
                <w:rFonts w:ascii="Arial" w:eastAsia="Times New Roman" w:hAnsi="Arial" w:cs="Times New Roman"/>
                <w:szCs w:val="20"/>
                <w:lang w:eastAsia="fr-FR"/>
              </w:rPr>
            </w:pPr>
            <w:r w:rsidRPr="00A2610A">
              <w:rPr>
                <w:rFonts w:ascii="Arial" w:eastAsia="Times New Roman" w:hAnsi="Arial" w:cs="Times New Roman"/>
                <w:szCs w:val="20"/>
                <w:lang w:eastAsia="fr-FR"/>
              </w:rPr>
              <w:t>0,7</w:t>
            </w:r>
            <w:r>
              <w:rPr>
                <w:rFonts w:ascii="Arial" w:eastAsia="Times New Roman" w:hAnsi="Arial" w:cs="Times New Roman"/>
                <w:szCs w:val="20"/>
                <w:lang w:eastAsia="fr-FR"/>
              </w:rPr>
              <w:t>58</w:t>
            </w:r>
          </w:p>
        </w:tc>
        <w:tc>
          <w:tcPr>
            <w:tcW w:w="3261"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0,750028</w:t>
            </w:r>
          </w:p>
        </w:tc>
      </w:tr>
      <w:tr w:rsidR="00D118E1" w:rsidRPr="00A2610A" w:rsidTr="0032559F">
        <w:tc>
          <w:tcPr>
            <w:tcW w:w="3475"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Chondrite SOKO BANJA</w:t>
            </w:r>
          </w:p>
        </w:tc>
        <w:tc>
          <w:tcPr>
            <w:tcW w:w="3329"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1,52</w:t>
            </w:r>
          </w:p>
        </w:tc>
        <w:tc>
          <w:tcPr>
            <w:tcW w:w="3261"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0,80032</w:t>
            </w:r>
          </w:p>
        </w:tc>
      </w:tr>
      <w:tr w:rsidR="00D118E1" w:rsidRPr="00A2610A" w:rsidTr="0032559F">
        <w:tc>
          <w:tcPr>
            <w:tcW w:w="3475"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Chondrite GUIDDER</w:t>
            </w:r>
          </w:p>
        </w:tc>
        <w:tc>
          <w:tcPr>
            <w:tcW w:w="3329"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0,406</w:t>
            </w:r>
          </w:p>
        </w:tc>
        <w:tc>
          <w:tcPr>
            <w:tcW w:w="3261"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0,726796</w:t>
            </w:r>
          </w:p>
        </w:tc>
      </w:tr>
      <w:tr w:rsidR="00D118E1" w:rsidRPr="00A2610A" w:rsidTr="0032559F">
        <w:tc>
          <w:tcPr>
            <w:tcW w:w="3475"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 xml:space="preserve">Chondrite NGAWI </w:t>
            </w:r>
          </w:p>
        </w:tc>
        <w:tc>
          <w:tcPr>
            <w:tcW w:w="3329"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0,5422</w:t>
            </w:r>
          </w:p>
        </w:tc>
        <w:tc>
          <w:tcPr>
            <w:tcW w:w="3261" w:type="dxa"/>
          </w:tcPr>
          <w:p w:rsidR="00D118E1" w:rsidRPr="00A2610A" w:rsidRDefault="00D118E1" w:rsidP="0032559F">
            <w:pPr>
              <w:spacing w:after="0" w:line="240" w:lineRule="auto"/>
              <w:jc w:val="center"/>
              <w:rPr>
                <w:rFonts w:ascii="Arial" w:eastAsia="Times New Roman" w:hAnsi="Arial" w:cs="Times New Roman"/>
                <w:szCs w:val="20"/>
                <w:lang w:eastAsia="fr-FR"/>
              </w:rPr>
            </w:pPr>
            <w:r>
              <w:rPr>
                <w:rFonts w:ascii="Arial" w:eastAsia="Times New Roman" w:hAnsi="Arial" w:cs="Times New Roman"/>
                <w:szCs w:val="20"/>
                <w:lang w:eastAsia="fr-FR"/>
              </w:rPr>
              <w:t>0,7357852</w:t>
            </w:r>
          </w:p>
        </w:tc>
      </w:tr>
    </w:tbl>
    <w:p w:rsidR="00D118E1" w:rsidRDefault="00D118E1" w:rsidP="00D118E1">
      <w:pPr>
        <w:spacing w:after="0" w:line="240" w:lineRule="auto"/>
        <w:jc w:val="center"/>
        <w:rPr>
          <w:rFonts w:ascii="Arial" w:eastAsia="Times New Roman" w:hAnsi="Arial" w:cs="Times New Roman"/>
          <w:szCs w:val="20"/>
          <w:lang w:eastAsia="fr-FR"/>
        </w:rPr>
      </w:pPr>
    </w:p>
    <w:p w:rsidR="00D118E1" w:rsidRPr="00A2610A" w:rsidRDefault="00D118E1" w:rsidP="00D118E1">
      <w:pPr>
        <w:spacing w:before="40" w:after="0" w:line="240" w:lineRule="auto"/>
        <w:ind w:left="-851"/>
        <w:rPr>
          <w:rFonts w:ascii="Arial" w:eastAsia="Times New Roman" w:hAnsi="Arial" w:cs="Times New Roman"/>
          <w:szCs w:val="20"/>
          <w:lang w:eastAsia="fr-FR"/>
        </w:rPr>
      </w:pPr>
      <w:r>
        <w:rPr>
          <w:rFonts w:ascii="Arial" w:eastAsia="Times New Roman" w:hAnsi="Arial" w:cs="Times New Roman"/>
          <w:szCs w:val="20"/>
          <w:lang w:eastAsia="fr-FR"/>
        </w:rPr>
        <w:t>*</w:t>
      </w:r>
      <w:r w:rsidRPr="00A2610A">
        <w:rPr>
          <w:rFonts w:ascii="Arial" w:eastAsia="Times New Roman" w:hAnsi="Arial" w:cs="Times New Roman"/>
          <w:szCs w:val="20"/>
          <w:lang w:eastAsia="fr-FR"/>
        </w:rPr>
        <w:t>Les spectromètres de masse ne mesurent pas directement le tau</w:t>
      </w:r>
      <w:r>
        <w:rPr>
          <w:rFonts w:ascii="Arial" w:eastAsia="Times New Roman" w:hAnsi="Arial" w:cs="Times New Roman"/>
          <w:szCs w:val="20"/>
          <w:lang w:eastAsia="fr-FR"/>
        </w:rPr>
        <w:t xml:space="preserve">x de </w:t>
      </w:r>
      <w:r w:rsidRPr="00385346">
        <w:rPr>
          <w:rFonts w:ascii="Arial" w:eastAsia="Times New Roman" w:hAnsi="Arial" w:cs="Times New Roman"/>
          <w:szCs w:val="20"/>
          <w:vertAlign w:val="superscript"/>
          <w:lang w:eastAsia="fr-FR"/>
        </w:rPr>
        <w:t>87</w:t>
      </w:r>
      <w:r>
        <w:rPr>
          <w:rFonts w:ascii="Arial" w:eastAsia="Times New Roman" w:hAnsi="Arial" w:cs="Times New Roman"/>
          <w:szCs w:val="20"/>
          <w:lang w:eastAsia="fr-FR"/>
        </w:rPr>
        <w:t xml:space="preserve">Rb et de </w:t>
      </w:r>
      <w:r w:rsidRPr="00385346">
        <w:rPr>
          <w:rFonts w:ascii="Arial" w:eastAsia="Times New Roman" w:hAnsi="Arial" w:cs="Times New Roman"/>
          <w:szCs w:val="20"/>
          <w:vertAlign w:val="superscript"/>
          <w:lang w:eastAsia="fr-FR"/>
        </w:rPr>
        <w:t>87</w:t>
      </w:r>
      <w:r>
        <w:rPr>
          <w:rFonts w:ascii="Arial" w:eastAsia="Times New Roman" w:hAnsi="Arial" w:cs="Times New Roman"/>
          <w:szCs w:val="20"/>
          <w:lang w:eastAsia="fr-FR"/>
        </w:rPr>
        <w:t xml:space="preserve">Sr, il réalise un rapport isotopique avec une valeur de référence = la quantité de </w:t>
      </w:r>
      <w:r w:rsidRPr="00385346">
        <w:rPr>
          <w:rFonts w:ascii="Arial" w:eastAsia="Times New Roman" w:hAnsi="Arial" w:cs="Times New Roman"/>
          <w:szCs w:val="20"/>
          <w:vertAlign w:val="superscript"/>
          <w:lang w:eastAsia="fr-FR"/>
        </w:rPr>
        <w:t>86</w:t>
      </w:r>
      <w:r>
        <w:rPr>
          <w:rFonts w:ascii="Arial" w:eastAsia="Times New Roman" w:hAnsi="Arial" w:cs="Times New Roman"/>
          <w:szCs w:val="20"/>
          <w:lang w:eastAsia="fr-FR"/>
        </w:rPr>
        <w:t>Sr, non radioactif dont la quantité est constante, invariable au cours d’un temps.</w:t>
      </w:r>
    </w:p>
    <w:p w:rsidR="00D118E1" w:rsidRDefault="00D118E1" w:rsidP="004F3FE2">
      <w:pPr>
        <w:spacing w:after="0" w:line="240" w:lineRule="auto"/>
        <w:rPr>
          <w:rFonts w:ascii="Arial" w:eastAsia="Times New Roman" w:hAnsi="Arial" w:cs="Times New Roman"/>
          <w:szCs w:val="20"/>
          <w:lang w:eastAsia="fr-FR"/>
        </w:rPr>
      </w:pPr>
    </w:p>
    <w:p w:rsidR="00D118E1" w:rsidRPr="00A2610A" w:rsidRDefault="00D118E1" w:rsidP="00D118E1">
      <w:pPr>
        <w:spacing w:before="40" w:after="0" w:line="240" w:lineRule="auto"/>
        <w:ind w:left="-992"/>
        <w:rPr>
          <w:rFonts w:ascii="Arial" w:eastAsia="Times New Roman" w:hAnsi="Arial" w:cs="Times New Roman"/>
          <w:szCs w:val="20"/>
          <w:lang w:eastAsia="fr-FR"/>
        </w:rPr>
      </w:pPr>
      <w:r w:rsidRPr="00D63B95">
        <w:rPr>
          <w:rFonts w:ascii="Arial" w:eastAsia="Times New Roman" w:hAnsi="Arial" w:cs="Times New Roman"/>
          <w:noProof/>
          <w:szCs w:val="20"/>
          <w:lang w:eastAsia="fr-FR"/>
        </w:rPr>
        <w:drawing>
          <wp:anchor distT="0" distB="0" distL="114300" distR="114300" simplePos="0" relativeHeight="251661312" behindDoc="1" locked="0" layoutInCell="1" allowOverlap="1" wp14:anchorId="069722BB" wp14:editId="6F1C03F9">
            <wp:simplePos x="0" y="0"/>
            <wp:positionH relativeFrom="column">
              <wp:posOffset>5386705</wp:posOffset>
            </wp:positionH>
            <wp:positionV relativeFrom="paragraph">
              <wp:posOffset>254635</wp:posOffset>
            </wp:positionV>
            <wp:extent cx="975360" cy="960120"/>
            <wp:effectExtent l="0" t="0" r="0" b="0"/>
            <wp:wrapTight wrapText="bothSides">
              <wp:wrapPolygon edited="0">
                <wp:start x="0" y="0"/>
                <wp:lineTo x="0" y="21000"/>
                <wp:lineTo x="21094" y="21000"/>
                <wp:lineTo x="21094" y="0"/>
                <wp:lineTo x="0" y="0"/>
              </wp:wrapPolygon>
            </wp:wrapTight>
            <wp:docPr id="3" name="Image 3" descr="Résultat d’images pour smiley qui s'interr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ésultat d’images pour smiley qui s'interroge"/>
                    <pic:cNvPicPr>
                      <a:picLocks noChangeAspect="1" noChangeArrowheads="1"/>
                    </pic:cNvPicPr>
                  </pic:nvPicPr>
                  <pic:blipFill rotWithShape="1">
                    <a:blip r:embed="rId6">
                      <a:extLst>
                        <a:ext uri="{28A0092B-C50C-407E-A947-70E740481C1C}">
                          <a14:useLocalDpi xmlns:a14="http://schemas.microsoft.com/office/drawing/2010/main" val="0"/>
                        </a:ext>
                      </a:extLst>
                    </a:blip>
                    <a:srcRect l="30769" t="9615" r="31361" b="9615"/>
                    <a:stretch/>
                  </pic:blipFill>
                  <pic:spPr bwMode="auto">
                    <a:xfrm>
                      <a:off x="0" y="0"/>
                      <a:ext cx="975360"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610A">
        <w:rPr>
          <w:rFonts w:ascii="Arial" w:eastAsia="Times New Roman" w:hAnsi="Arial" w:cs="Times New Roman"/>
          <w:szCs w:val="20"/>
          <w:lang w:eastAsia="fr-FR"/>
        </w:rPr>
        <w:t>On applique alors la formule suivante </w:t>
      </w:r>
      <w:r w:rsidRPr="00D63B95">
        <w:t xml:space="preserve"> </w:t>
      </w:r>
    </w:p>
    <w:p w:rsidR="00D118E1" w:rsidRPr="00A2610A" w:rsidRDefault="007F1515" w:rsidP="00D118E1">
      <w:pPr>
        <w:spacing w:before="40" w:after="0" w:line="240" w:lineRule="auto"/>
        <w:ind w:left="-851"/>
        <w:rPr>
          <w:rFonts w:ascii="Arial" w:eastAsia="Times New Roman" w:hAnsi="Arial" w:cs="Times New Roman"/>
          <w:szCs w:val="20"/>
          <w:lang w:eastAsia="fr-FR"/>
        </w:rPr>
      </w:pPr>
      <w:r>
        <w:rPr>
          <w:rFonts w:ascii="Arial" w:eastAsia="Times New Roman" w:hAnsi="Arial" w:cs="Times New Roman"/>
          <w:noProof/>
          <w:szCs w:val="20"/>
          <w:lang w:eastAsia="fr-FR"/>
        </w:rPr>
        <w:object w:dxaOrig="1440" w:dyaOrig="1440">
          <v:group id="_x0000_s1026" style="position:absolute;left:0;text-align:left;margin-left:51.55pt;margin-top:7.15pt;width:331.25pt;height:23.6pt;z-index:251662336" coordorigin="3168,14544" coordsize="6625,47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912;top:14544;width:2881;height:468;mso-wrap-edited:f" wrapcoords="6280 1098 381 1831 285 5125 1808 6956 285 9885 95 10617 285 15742 3140 18671 6185 19403 10657 19769 11228 19769 13512 18671 21505 13912 21600 4027 19316 2929 10181 1098 6280 1098">
              <v:imagedata r:id="rId7" o:title=""/>
            </v:shape>
            <v:shape id="_x0000_s1028" type="#_x0000_t75" style="position:absolute;left:3168;top:14544;width:2304;height:472">
              <v:imagedata r:id="rId8" o:title=""/>
            </v:shape>
            <v:line id="_x0000_s1029" style="position:absolute" from="5616,14832" to="6624,14832">
              <v:stroke endarrow="block"/>
            </v:line>
            <w10:wrap type="topAndBottom"/>
          </v:group>
          <o:OLEObject Type="Embed" ProgID="Equation.3" ShapeID="_x0000_s1027" DrawAspect="Content" ObjectID="_1666531140" r:id="rId9"/>
          <o:OLEObject Type="Embed" ProgID="Equation.3" ShapeID="_x0000_s1028" DrawAspect="Content" ObjectID="_1666531141" r:id="rId10"/>
        </w:object>
      </w:r>
    </w:p>
    <w:p w:rsidR="003E01DA" w:rsidRDefault="00D118E1" w:rsidP="003E01DA">
      <w:pPr>
        <w:spacing w:before="40" w:after="0" w:line="240" w:lineRule="auto"/>
        <w:ind w:left="-992"/>
        <w:jc w:val="center"/>
        <w:rPr>
          <w:rFonts w:ascii="Arial" w:eastAsia="Times New Roman" w:hAnsi="Arial" w:cs="Times New Roman"/>
          <w:b/>
          <w:szCs w:val="20"/>
          <w:lang w:eastAsia="fr-FR"/>
        </w:rPr>
      </w:pPr>
      <w:proofErr w:type="gramStart"/>
      <w:r w:rsidRPr="00FB5F47">
        <w:rPr>
          <w:rFonts w:ascii="Arial" w:eastAsia="Times New Roman" w:hAnsi="Arial" w:cs="Times New Roman"/>
          <w:b/>
          <w:szCs w:val="20"/>
          <w:lang w:eastAsia="fr-FR"/>
        </w:rPr>
        <w:t>mais</w:t>
      </w:r>
      <w:proofErr w:type="gramEnd"/>
      <w:r w:rsidRPr="00FB5F47">
        <w:rPr>
          <w:rFonts w:ascii="Arial" w:eastAsia="Times New Roman" w:hAnsi="Arial" w:cs="Times New Roman"/>
          <w:b/>
          <w:szCs w:val="20"/>
          <w:lang w:eastAsia="fr-FR"/>
        </w:rPr>
        <w:t xml:space="preserve"> c’est une </w:t>
      </w:r>
      <w:r w:rsidRPr="00A2610A">
        <w:rPr>
          <w:rFonts w:ascii="Arial" w:eastAsia="Times New Roman" w:hAnsi="Arial" w:cs="Times New Roman"/>
          <w:b/>
          <w:szCs w:val="20"/>
          <w:lang w:eastAsia="fr-FR"/>
        </w:rPr>
        <w:t xml:space="preserve"> équation à 2 inconnu</w:t>
      </w:r>
      <w:r w:rsidR="003E01DA">
        <w:rPr>
          <w:rFonts w:ascii="Arial" w:eastAsia="Times New Roman" w:hAnsi="Arial" w:cs="Times New Roman"/>
          <w:b/>
          <w:szCs w:val="20"/>
          <w:lang w:eastAsia="fr-FR"/>
        </w:rPr>
        <w:t>e</w:t>
      </w:r>
      <w:r w:rsidRPr="00A2610A">
        <w:rPr>
          <w:rFonts w:ascii="Arial" w:eastAsia="Times New Roman" w:hAnsi="Arial" w:cs="Times New Roman"/>
          <w:b/>
          <w:szCs w:val="20"/>
          <w:lang w:eastAsia="fr-FR"/>
        </w:rPr>
        <w:t>s</w:t>
      </w:r>
      <w:r w:rsidRPr="00FB5F47">
        <w:rPr>
          <w:rFonts w:ascii="Arial" w:eastAsia="Times New Roman" w:hAnsi="Arial" w:cs="Times New Roman"/>
          <w:b/>
          <w:szCs w:val="20"/>
          <w:lang w:eastAsia="fr-FR"/>
        </w:rPr>
        <w:t> : « t » et « Sr</w:t>
      </w:r>
      <w:r w:rsidRPr="00FB5F47">
        <w:rPr>
          <w:rFonts w:ascii="Arial" w:eastAsia="Times New Roman" w:hAnsi="Arial" w:cs="Times New Roman"/>
          <w:b/>
          <w:szCs w:val="20"/>
          <w:vertAlign w:val="subscript"/>
          <w:lang w:eastAsia="fr-FR"/>
        </w:rPr>
        <w:t>0 </w:t>
      </w:r>
      <w:r w:rsidRPr="00FB5F47">
        <w:rPr>
          <w:rFonts w:ascii="Arial" w:eastAsia="Times New Roman" w:hAnsi="Arial" w:cs="Times New Roman"/>
          <w:b/>
          <w:szCs w:val="20"/>
          <w:lang w:eastAsia="fr-FR"/>
        </w:rPr>
        <w:t>» Que faire ?</w:t>
      </w:r>
      <w:r w:rsidRPr="00FB5F47">
        <w:rPr>
          <w:b/>
        </w:rPr>
        <w:t xml:space="preserve"> </w:t>
      </w:r>
      <w:r w:rsidRPr="00A2610A">
        <w:rPr>
          <w:rFonts w:ascii="Arial" w:eastAsia="Times New Roman" w:hAnsi="Arial" w:cs="Times New Roman"/>
          <w:b/>
          <w:szCs w:val="20"/>
          <w:lang w:eastAsia="fr-FR"/>
        </w:rPr>
        <w:t>,</w:t>
      </w:r>
    </w:p>
    <w:p w:rsidR="003E01DA" w:rsidRDefault="003E01DA" w:rsidP="003E01DA">
      <w:pPr>
        <w:spacing w:before="40" w:after="0" w:line="240" w:lineRule="auto"/>
        <w:ind w:left="-992"/>
        <w:jc w:val="center"/>
        <w:rPr>
          <w:rFonts w:ascii="Arial" w:eastAsia="Times New Roman" w:hAnsi="Arial" w:cs="Times New Roman"/>
          <w:b/>
          <w:szCs w:val="20"/>
          <w:lang w:eastAsia="fr-FR"/>
        </w:rPr>
      </w:pPr>
    </w:p>
    <w:p w:rsidR="00D118E1" w:rsidRPr="003E01DA" w:rsidRDefault="00D118E1" w:rsidP="003E01DA">
      <w:pPr>
        <w:spacing w:before="40" w:after="0" w:line="240" w:lineRule="auto"/>
        <w:ind w:left="-992"/>
        <w:jc w:val="center"/>
        <w:rPr>
          <w:rFonts w:ascii="Arial" w:eastAsia="Times New Roman" w:hAnsi="Arial" w:cs="Times New Roman"/>
          <w:color w:val="FF0000"/>
          <w:szCs w:val="20"/>
          <w:lang w:eastAsia="fr-FR"/>
        </w:rPr>
      </w:pPr>
      <w:proofErr w:type="gramStart"/>
      <w:r w:rsidRPr="003E01DA">
        <w:rPr>
          <w:rFonts w:ascii="Arial" w:eastAsia="Times New Roman" w:hAnsi="Arial" w:cs="Times New Roman"/>
          <w:b/>
          <w:color w:val="FF0000"/>
          <w:szCs w:val="20"/>
          <w:lang w:eastAsia="fr-FR"/>
        </w:rPr>
        <w:t>il</w:t>
      </w:r>
      <w:proofErr w:type="gramEnd"/>
      <w:r w:rsidRPr="003E01DA">
        <w:rPr>
          <w:rFonts w:ascii="Arial" w:eastAsia="Times New Roman" w:hAnsi="Arial" w:cs="Times New Roman"/>
          <w:b/>
          <w:color w:val="FF0000"/>
          <w:szCs w:val="20"/>
          <w:lang w:eastAsia="fr-FR"/>
        </w:rPr>
        <w:t xml:space="preserve"> faut utiliser la méthode des isochrones… laissez-vous guider</w:t>
      </w:r>
      <w:r w:rsidR="003E01DA">
        <w:rPr>
          <w:rFonts w:ascii="Arial" w:eastAsia="Times New Roman" w:hAnsi="Arial" w:cs="Times New Roman"/>
          <w:color w:val="FF0000"/>
          <w:szCs w:val="20"/>
          <w:lang w:eastAsia="fr-FR"/>
        </w:rPr>
        <w:t> :</w:t>
      </w:r>
    </w:p>
    <w:p w:rsidR="00D118E1" w:rsidRPr="00A2610A" w:rsidRDefault="00D118E1" w:rsidP="00D118E1">
      <w:pPr>
        <w:spacing w:after="0" w:line="240" w:lineRule="auto"/>
        <w:ind w:left="-993"/>
        <w:rPr>
          <w:rFonts w:ascii="Arial" w:eastAsia="Times New Roman" w:hAnsi="Arial" w:cs="Times New Roman"/>
          <w:szCs w:val="20"/>
          <w:lang w:eastAsia="fr-FR"/>
        </w:rPr>
      </w:pPr>
    </w:p>
    <w:tbl>
      <w:tblPr>
        <w:tblStyle w:val="Grilledutableau"/>
        <w:tblW w:w="11053" w:type="dxa"/>
        <w:tblInd w:w="-993" w:type="dxa"/>
        <w:tblLook w:val="04A0" w:firstRow="1" w:lastRow="0" w:firstColumn="1" w:lastColumn="0" w:noHBand="0" w:noVBand="1"/>
      </w:tblPr>
      <w:tblGrid>
        <w:gridCol w:w="11053"/>
      </w:tblGrid>
      <w:tr w:rsidR="00D118E1" w:rsidRPr="00FB5F47" w:rsidTr="0032559F">
        <w:trPr>
          <w:trHeight w:val="2890"/>
        </w:trPr>
        <w:tc>
          <w:tcPr>
            <w:tcW w:w="11053" w:type="dxa"/>
          </w:tcPr>
          <w:p w:rsidR="00D118E1" w:rsidRPr="00FB5F47" w:rsidRDefault="00D118E1" w:rsidP="0032559F">
            <w:pPr>
              <w:pStyle w:val="Paragraphedeliste"/>
              <w:ind w:left="171"/>
              <w:rPr>
                <w:rFonts w:ascii="Arial" w:hAnsi="Arial" w:cs="Arial"/>
              </w:rPr>
            </w:pPr>
            <w:r w:rsidRPr="00A2610A">
              <w:rPr>
                <w:rFonts w:ascii="Arial" w:eastAsia="Times New Roman" w:hAnsi="Arial" w:cs="Times New Roman"/>
                <w:lang w:eastAsia="fr-FR"/>
              </w:rPr>
              <w:t xml:space="preserve">- </w:t>
            </w:r>
            <w:r w:rsidRPr="00FB5F47">
              <w:rPr>
                <w:rFonts w:ascii="Arial" w:hAnsi="Arial" w:cs="Arial"/>
              </w:rPr>
              <w:t xml:space="preserve">copier et coller ce tableau dans le tableur EXCEL  </w:t>
            </w:r>
          </w:p>
          <w:p w:rsidR="00D118E1" w:rsidRPr="00FB5F47" w:rsidRDefault="00D118E1" w:rsidP="0032559F">
            <w:pPr>
              <w:pStyle w:val="Paragraphedeliste"/>
              <w:ind w:left="171"/>
              <w:rPr>
                <w:rFonts w:ascii="Arial" w:hAnsi="Arial" w:cs="Arial"/>
              </w:rPr>
            </w:pPr>
            <w:r w:rsidRPr="00FB5F47">
              <w:rPr>
                <w:rFonts w:ascii="Arial" w:hAnsi="Arial" w:cs="Arial"/>
              </w:rPr>
              <w:t xml:space="preserve">-Sélectionner les valeurs de ce tableau, </w:t>
            </w:r>
            <w:proofErr w:type="gramStart"/>
            <w:r w:rsidRPr="00FB5F47">
              <w:rPr>
                <w:rFonts w:ascii="Arial" w:hAnsi="Arial" w:cs="Arial"/>
              </w:rPr>
              <w:t>cliquer</w:t>
            </w:r>
            <w:proofErr w:type="gramEnd"/>
            <w:r w:rsidRPr="00FB5F47">
              <w:rPr>
                <w:rFonts w:ascii="Arial" w:hAnsi="Arial" w:cs="Arial"/>
              </w:rPr>
              <w:t xml:space="preserve"> sur </w:t>
            </w:r>
            <w:r w:rsidR="003E01DA">
              <w:rPr>
                <w:rFonts w:ascii="Arial" w:hAnsi="Arial" w:cs="Arial"/>
              </w:rPr>
              <w:t>« </w:t>
            </w:r>
            <w:r w:rsidRPr="00FB5F47">
              <w:rPr>
                <w:rFonts w:ascii="Arial" w:hAnsi="Arial" w:cs="Arial"/>
              </w:rPr>
              <w:t>insertion</w:t>
            </w:r>
            <w:r w:rsidR="003E01DA">
              <w:rPr>
                <w:rFonts w:ascii="Arial" w:hAnsi="Arial" w:cs="Arial"/>
              </w:rPr>
              <w:t> »</w:t>
            </w:r>
            <w:r w:rsidRPr="00FB5F47">
              <w:rPr>
                <w:rFonts w:ascii="Arial" w:hAnsi="Arial" w:cs="Arial"/>
              </w:rPr>
              <w:t xml:space="preserve">, puis sur </w:t>
            </w:r>
            <w:r w:rsidR="003E01DA">
              <w:rPr>
                <w:rFonts w:ascii="Arial" w:hAnsi="Arial" w:cs="Arial"/>
              </w:rPr>
              <w:t>« </w:t>
            </w:r>
            <w:r w:rsidRPr="00FB5F47">
              <w:rPr>
                <w:rFonts w:ascii="Arial" w:hAnsi="Arial" w:cs="Arial"/>
              </w:rPr>
              <w:t>graphique</w:t>
            </w:r>
            <w:r w:rsidR="003E01DA">
              <w:rPr>
                <w:rFonts w:ascii="Arial" w:hAnsi="Arial" w:cs="Arial"/>
              </w:rPr>
              <w:t> »</w:t>
            </w:r>
            <w:r w:rsidRPr="00FB5F47">
              <w:rPr>
                <w:rFonts w:ascii="Arial" w:hAnsi="Arial" w:cs="Arial"/>
              </w:rPr>
              <w:t xml:space="preserve"> et sur </w:t>
            </w:r>
            <w:r w:rsidR="003E01DA">
              <w:rPr>
                <w:rFonts w:ascii="Arial" w:hAnsi="Arial" w:cs="Arial"/>
              </w:rPr>
              <w:t>« </w:t>
            </w:r>
            <w:r w:rsidRPr="00FB5F47">
              <w:rPr>
                <w:rFonts w:ascii="Arial" w:hAnsi="Arial" w:cs="Arial"/>
              </w:rPr>
              <w:t>nuage de points avec courbes lissées et marqueurs</w:t>
            </w:r>
            <w:r w:rsidR="003E01DA">
              <w:rPr>
                <w:rFonts w:ascii="Arial" w:hAnsi="Arial" w:cs="Arial"/>
              </w:rPr>
              <w:t> »</w:t>
            </w:r>
          </w:p>
          <w:p w:rsidR="003E01DA" w:rsidRDefault="00D118E1" w:rsidP="0032559F">
            <w:pPr>
              <w:ind w:left="171"/>
              <w:rPr>
                <w:rFonts w:ascii="Arial" w:eastAsia="Times New Roman" w:hAnsi="Arial" w:cs="Times New Roman"/>
                <w:lang w:eastAsia="fr-FR"/>
              </w:rPr>
            </w:pPr>
            <w:r w:rsidRPr="00FB5F47">
              <w:rPr>
                <w:rFonts w:ascii="Arial" w:hAnsi="Arial" w:cs="Arial"/>
              </w:rPr>
              <w:t>Vous devez obtenir la droite suivante</w:t>
            </w:r>
            <w:r>
              <w:rPr>
                <w:rFonts w:ascii="Arial" w:hAnsi="Arial" w:cs="Arial"/>
              </w:rPr>
              <w:t> :</w:t>
            </w:r>
            <w:r w:rsidRPr="00A2610A">
              <w:rPr>
                <w:rFonts w:ascii="Arial" w:eastAsia="Times New Roman" w:hAnsi="Arial" w:cs="Times New Roman"/>
                <w:lang w:eastAsia="fr-FR"/>
              </w:rPr>
              <w:t xml:space="preserve"> </w:t>
            </w:r>
          </w:p>
          <w:p w:rsidR="003E01DA" w:rsidRDefault="00D118E1" w:rsidP="003E01DA">
            <w:pPr>
              <w:ind w:left="171"/>
              <w:jc w:val="center"/>
              <w:rPr>
                <w:rFonts w:ascii="Arial" w:eastAsia="Times New Roman" w:hAnsi="Arial" w:cs="Times New Roman"/>
                <w:b/>
                <w:lang w:eastAsia="fr-FR"/>
              </w:rPr>
            </w:pPr>
            <w:r w:rsidRPr="00FB5F47">
              <w:rPr>
                <w:rFonts w:ascii="Arial" w:eastAsia="Times New Roman" w:hAnsi="Arial" w:cs="Times New Roman"/>
                <w:b/>
                <w:lang w:eastAsia="fr-FR"/>
              </w:rPr>
              <w:t xml:space="preserve">Y=f(X)    avec Y= </w:t>
            </w:r>
            <w:r w:rsidRPr="00A2610A">
              <w:rPr>
                <w:rFonts w:ascii="Arial" w:eastAsia="Times New Roman" w:hAnsi="Arial" w:cs="Times New Roman"/>
                <w:b/>
                <w:vertAlign w:val="superscript"/>
                <w:lang w:eastAsia="fr-FR"/>
              </w:rPr>
              <w:t>87</w:t>
            </w:r>
            <w:r w:rsidRPr="00FB5F47">
              <w:rPr>
                <w:rFonts w:ascii="Arial" w:eastAsia="Times New Roman" w:hAnsi="Arial" w:cs="Times New Roman"/>
                <w:b/>
                <w:lang w:eastAsia="fr-FR"/>
              </w:rPr>
              <w:t xml:space="preserve">Sr </w:t>
            </w:r>
            <w:r w:rsidRPr="00A2610A">
              <w:rPr>
                <w:rFonts w:ascii="Arial" w:eastAsia="Times New Roman" w:hAnsi="Arial" w:cs="Times New Roman"/>
                <w:b/>
                <w:lang w:eastAsia="fr-FR"/>
              </w:rPr>
              <w:t xml:space="preserve"> </w:t>
            </w:r>
            <w:r w:rsidRPr="00FB5F47">
              <w:rPr>
                <w:rFonts w:ascii="Arial" w:eastAsia="Times New Roman" w:hAnsi="Arial" w:cs="Times New Roman"/>
                <w:b/>
                <w:lang w:eastAsia="fr-FR"/>
              </w:rPr>
              <w:t xml:space="preserve">et X= </w:t>
            </w:r>
            <w:r w:rsidRPr="00A2610A">
              <w:rPr>
                <w:rFonts w:ascii="Arial" w:eastAsia="Times New Roman" w:hAnsi="Arial" w:cs="Times New Roman"/>
                <w:b/>
                <w:vertAlign w:val="superscript"/>
                <w:lang w:eastAsia="fr-FR"/>
              </w:rPr>
              <w:t>87</w:t>
            </w:r>
            <w:r w:rsidRPr="00FB5F47">
              <w:rPr>
                <w:rFonts w:ascii="Arial" w:eastAsia="Times New Roman" w:hAnsi="Arial" w:cs="Times New Roman"/>
                <w:b/>
                <w:lang w:eastAsia="fr-FR"/>
              </w:rPr>
              <w:t>Rb</w:t>
            </w:r>
          </w:p>
          <w:p w:rsidR="00D118E1" w:rsidRPr="00FB5F47" w:rsidRDefault="00D118E1" w:rsidP="0032559F">
            <w:pPr>
              <w:ind w:left="171"/>
              <w:rPr>
                <w:rFonts w:ascii="Arial" w:eastAsia="Times New Roman" w:hAnsi="Arial" w:cs="Times New Roman"/>
                <w:lang w:eastAsia="fr-FR"/>
              </w:rPr>
            </w:pPr>
            <w:r w:rsidRPr="00FB5F47">
              <w:rPr>
                <w:rFonts w:ascii="Arial" w:eastAsia="Times New Roman" w:hAnsi="Arial" w:cs="Times New Roman"/>
                <w:b/>
                <w:lang w:eastAsia="fr-FR"/>
              </w:rPr>
              <w:t xml:space="preserve"> </w:t>
            </w:r>
            <w:r w:rsidRPr="00A2610A">
              <w:rPr>
                <w:rFonts w:ascii="Arial" w:eastAsia="Times New Roman" w:hAnsi="Arial" w:cs="Times New Roman"/>
                <w:b/>
                <w:lang w:eastAsia="fr-FR"/>
              </w:rPr>
              <w:t xml:space="preserve"> </w:t>
            </w:r>
          </w:p>
          <w:p w:rsidR="00D118E1" w:rsidRDefault="00D118E1" w:rsidP="0032559F">
            <w:pPr>
              <w:ind w:left="171"/>
              <w:jc w:val="center"/>
              <w:rPr>
                <w:rFonts w:ascii="Arial" w:eastAsia="Times New Roman" w:hAnsi="Arial" w:cs="Times New Roman"/>
                <w:b/>
                <w:lang w:eastAsia="fr-FR"/>
              </w:rPr>
            </w:pPr>
            <w:r w:rsidRPr="00A2610A">
              <w:rPr>
                <w:rFonts w:ascii="Arial" w:eastAsia="Times New Roman" w:hAnsi="Arial" w:cs="Times New Roman"/>
                <w:b/>
                <w:lang w:eastAsia="fr-FR"/>
              </w:rPr>
              <w:t>Cette droite est appelée isochrone</w:t>
            </w:r>
          </w:p>
          <w:p w:rsidR="00D118E1" w:rsidRPr="00FB5F47" w:rsidRDefault="00D118E1" w:rsidP="0032559F">
            <w:pPr>
              <w:ind w:left="171"/>
              <w:jc w:val="center"/>
              <w:rPr>
                <w:rFonts w:ascii="Arial" w:eastAsia="Times New Roman" w:hAnsi="Arial" w:cs="Times New Roman"/>
                <w:b/>
                <w:lang w:eastAsia="fr-FR"/>
              </w:rPr>
            </w:pPr>
          </w:p>
          <w:p w:rsidR="00D118E1" w:rsidRPr="00FB5F47" w:rsidRDefault="00D118E1" w:rsidP="0032559F">
            <w:pPr>
              <w:pStyle w:val="Paragraphedeliste"/>
              <w:ind w:left="171"/>
              <w:rPr>
                <w:rFonts w:ascii="Arial" w:hAnsi="Arial" w:cs="Arial"/>
              </w:rPr>
            </w:pPr>
            <w:r w:rsidRPr="00FB5F47">
              <w:rPr>
                <w:rFonts w:ascii="Arial" w:hAnsi="Arial" w:cs="Arial"/>
              </w:rPr>
              <w:t>- cliquer droit sur 1 des points du graphique, cliquer sur ajouter une courbe de tendance, afficher l’équation sur la droite</w:t>
            </w:r>
            <w:r>
              <w:rPr>
                <w:rFonts w:ascii="Arial" w:hAnsi="Arial" w:cs="Arial"/>
              </w:rPr>
              <w:t xml:space="preserve"> et déterminer le coefficient directeur de la droite appelé </w:t>
            </w:r>
            <w:r>
              <w:rPr>
                <w:rFonts w:ascii="Arial" w:hAnsi="Arial" w:cs="Arial"/>
                <w:b/>
              </w:rPr>
              <w:t xml:space="preserve">A </w:t>
            </w:r>
          </w:p>
          <w:p w:rsidR="00D118E1" w:rsidRDefault="00D118E1" w:rsidP="0032559F">
            <w:pPr>
              <w:pStyle w:val="Paragraphedeliste"/>
              <w:ind w:left="171"/>
              <w:rPr>
                <w:rFonts w:ascii="Arial" w:hAnsi="Arial" w:cs="Arial"/>
              </w:rPr>
            </w:pPr>
            <w:r w:rsidRPr="00FB5F47">
              <w:rPr>
                <w:rFonts w:ascii="Arial" w:hAnsi="Arial" w:cs="Arial"/>
              </w:rPr>
              <w:t xml:space="preserve">-Dans </w:t>
            </w:r>
            <w:r w:rsidR="003E01DA">
              <w:rPr>
                <w:rFonts w:ascii="Arial" w:hAnsi="Arial" w:cs="Arial"/>
              </w:rPr>
              <w:t>les « </w:t>
            </w:r>
            <w:r w:rsidRPr="00FB5F47">
              <w:rPr>
                <w:rFonts w:ascii="Arial" w:hAnsi="Arial" w:cs="Arial"/>
              </w:rPr>
              <w:t>outils</w:t>
            </w:r>
            <w:r w:rsidR="003E01DA">
              <w:rPr>
                <w:rFonts w:ascii="Arial" w:hAnsi="Arial" w:cs="Arial"/>
              </w:rPr>
              <w:t> »</w:t>
            </w:r>
            <w:r w:rsidRPr="00FB5F47">
              <w:rPr>
                <w:rFonts w:ascii="Arial" w:hAnsi="Arial" w:cs="Arial"/>
              </w:rPr>
              <w:t xml:space="preserve"> du graphique, </w:t>
            </w:r>
            <w:r w:rsidR="003E01DA">
              <w:rPr>
                <w:rFonts w:ascii="Arial" w:hAnsi="Arial" w:cs="Arial"/>
              </w:rPr>
              <w:t>puis dans « </w:t>
            </w:r>
            <w:r w:rsidRPr="00FB5F47">
              <w:rPr>
                <w:rFonts w:ascii="Arial" w:hAnsi="Arial" w:cs="Arial"/>
              </w:rPr>
              <w:t xml:space="preserve">création, </w:t>
            </w:r>
            <w:r w:rsidR="003E01DA">
              <w:rPr>
                <w:rFonts w:ascii="Arial" w:hAnsi="Arial" w:cs="Arial"/>
              </w:rPr>
              <w:t>« </w:t>
            </w:r>
            <w:r w:rsidRPr="00FB5F47">
              <w:rPr>
                <w:rFonts w:ascii="Arial" w:hAnsi="Arial" w:cs="Arial"/>
              </w:rPr>
              <w:t>ajout d’un nouvel élément</w:t>
            </w:r>
            <w:r w:rsidR="003E01DA">
              <w:rPr>
                <w:rFonts w:ascii="Arial" w:hAnsi="Arial" w:cs="Arial"/>
              </w:rPr>
              <w:t> »</w:t>
            </w:r>
            <w:r w:rsidRPr="00FB5F47">
              <w:rPr>
                <w:rFonts w:ascii="Arial" w:hAnsi="Arial" w:cs="Arial"/>
              </w:rPr>
              <w:t xml:space="preserve"> : ajouter un </w:t>
            </w:r>
            <w:r w:rsidRPr="00FB5F47">
              <w:rPr>
                <w:rFonts w:ascii="Arial" w:hAnsi="Arial" w:cs="Arial"/>
                <w:b/>
              </w:rPr>
              <w:t>titre</w:t>
            </w:r>
            <w:r w:rsidRPr="00FB5F47">
              <w:rPr>
                <w:rFonts w:ascii="Arial" w:hAnsi="Arial" w:cs="Arial"/>
              </w:rPr>
              <w:t xml:space="preserve"> au graphique et un </w:t>
            </w:r>
            <w:r w:rsidRPr="00FB5F47">
              <w:rPr>
                <w:rFonts w:ascii="Arial" w:hAnsi="Arial" w:cs="Arial"/>
                <w:b/>
              </w:rPr>
              <w:t>titre aux axes</w:t>
            </w:r>
            <w:r w:rsidRPr="00FB5F47">
              <w:rPr>
                <w:rFonts w:ascii="Arial" w:hAnsi="Arial" w:cs="Arial"/>
              </w:rPr>
              <w:t xml:space="preserve"> </w:t>
            </w:r>
          </w:p>
          <w:p w:rsidR="004E4506" w:rsidRPr="00FB5F47" w:rsidRDefault="004E4506" w:rsidP="0032559F">
            <w:pPr>
              <w:pStyle w:val="Paragraphedeliste"/>
              <w:ind w:left="171"/>
              <w:rPr>
                <w:rFonts w:ascii="Arial" w:hAnsi="Arial" w:cs="Arial"/>
              </w:rPr>
            </w:pPr>
          </w:p>
          <w:p w:rsidR="00D118E1" w:rsidRDefault="00D118E1" w:rsidP="0032559F">
            <w:pPr>
              <w:pStyle w:val="Paragraphedeliste"/>
              <w:ind w:left="171"/>
              <w:rPr>
                <w:rFonts w:ascii="Arial" w:hAnsi="Arial" w:cs="Arial"/>
              </w:rPr>
            </w:pPr>
            <w:r w:rsidRPr="00FB5F47">
              <w:rPr>
                <w:rFonts w:ascii="Arial" w:hAnsi="Arial" w:cs="Arial"/>
              </w:rPr>
              <w:t>-</w:t>
            </w:r>
            <w:r w:rsidR="003E01DA">
              <w:rPr>
                <w:rFonts w:ascii="Arial" w:hAnsi="Arial" w:cs="Arial"/>
              </w:rPr>
              <w:t>appuyer sur la touche « </w:t>
            </w:r>
            <w:proofErr w:type="spellStart"/>
            <w:r w:rsidR="003E01DA">
              <w:rPr>
                <w:rFonts w:ascii="Arial" w:hAnsi="Arial" w:cs="Arial"/>
              </w:rPr>
              <w:t>imprécran</w:t>
            </w:r>
            <w:proofErr w:type="spellEnd"/>
            <w:r w:rsidR="003E01DA">
              <w:rPr>
                <w:rFonts w:ascii="Arial" w:hAnsi="Arial" w:cs="Arial"/>
              </w:rPr>
              <w:t> » de votre clavier, puis coller le graphique dans une nouvelle page d’un logiciel de traitement de texte ; avec l’onglet « outils » il est possible de rogner l’image ainsi collée</w:t>
            </w:r>
          </w:p>
          <w:p w:rsidR="004E4506" w:rsidRPr="004E4506" w:rsidRDefault="004E4506" w:rsidP="004E4506">
            <w:pPr>
              <w:shd w:val="clear" w:color="auto" w:fill="FFFFFF" w:themeFill="background1"/>
              <w:ind w:left="171"/>
              <w:rPr>
                <w:b/>
                <w:lang w:eastAsia="fr-FR"/>
              </w:rPr>
            </w:pPr>
            <w:r w:rsidRPr="004E4506">
              <w:rPr>
                <w:rFonts w:ascii="Arial" w:hAnsi="Arial" w:cs="Arial"/>
              </w:rPr>
              <w:t>-</w:t>
            </w:r>
            <w:r w:rsidRPr="004E4506">
              <w:rPr>
                <w:rFonts w:ascii="Arial" w:eastAsia="Times New Roman" w:hAnsi="Arial" w:cs="Times New Roman"/>
                <w:b/>
                <w:lang w:eastAsia="fr-FR"/>
              </w:rPr>
              <w:t xml:space="preserve"> </w:t>
            </w:r>
            <w:r w:rsidRPr="004E4506">
              <w:rPr>
                <w:rFonts w:ascii="Arial" w:eastAsia="Times New Roman" w:hAnsi="Arial" w:cs="Times New Roman"/>
                <w:b/>
                <w:lang w:eastAsia="fr-FR"/>
              </w:rPr>
              <w:t>Sachant que  t = ln (A +1) /</w:t>
            </w:r>
            <w:r w:rsidRPr="004E4506">
              <w:rPr>
                <w:b/>
                <w:lang w:eastAsia="fr-FR"/>
              </w:rPr>
              <w:sym w:font="Symbol" w:char="F06C"/>
            </w:r>
            <w:r>
              <w:rPr>
                <w:b/>
                <w:lang w:eastAsia="fr-FR"/>
              </w:rPr>
              <w:t xml:space="preserve">       ,     </w:t>
            </w:r>
            <w:r w:rsidRPr="004E4506">
              <w:rPr>
                <w:rFonts w:ascii="Arial" w:eastAsia="Times New Roman" w:hAnsi="Arial" w:cs="Times New Roman"/>
                <w:b/>
                <w:lang w:eastAsia="fr-FR"/>
              </w:rPr>
              <w:t>Il ne vous reste plus qu’à calculer l’âge « t » de la Terre</w:t>
            </w:r>
          </w:p>
          <w:p w:rsidR="004E4506" w:rsidRDefault="004E4506" w:rsidP="004E4506">
            <w:pPr>
              <w:pStyle w:val="Paragraphedeliste"/>
              <w:shd w:val="clear" w:color="auto" w:fill="FFFFFF" w:themeFill="background1"/>
              <w:ind w:left="171"/>
              <w:rPr>
                <w:rFonts w:ascii="Arial" w:hAnsi="Arial" w:cs="Arial"/>
              </w:rPr>
            </w:pPr>
            <w:r w:rsidRPr="004E4506">
              <w:rPr>
                <w:rFonts w:ascii="Arial" w:hAnsi="Arial" w:cs="Arial"/>
              </w:rPr>
              <w:t xml:space="preserve">Remarque : dans un tableur, puissance 10 s’écrit E ; ln </w:t>
            </w:r>
            <w:proofErr w:type="gramStart"/>
            <w:r w:rsidRPr="004E4506">
              <w:rPr>
                <w:rFonts w:ascii="Arial" w:hAnsi="Arial" w:cs="Arial"/>
              </w:rPr>
              <w:t>( logarithme</w:t>
            </w:r>
            <w:proofErr w:type="gramEnd"/>
            <w:r w:rsidRPr="004E4506">
              <w:rPr>
                <w:rFonts w:ascii="Arial" w:hAnsi="Arial" w:cs="Arial"/>
              </w:rPr>
              <w:t xml:space="preserve"> népérien) s’écrit LN</w:t>
            </w:r>
          </w:p>
          <w:p w:rsidR="004E4506" w:rsidRPr="004E4506" w:rsidRDefault="004E4506" w:rsidP="004E4506">
            <w:pPr>
              <w:pStyle w:val="Paragraphedeliste"/>
              <w:shd w:val="clear" w:color="auto" w:fill="FFFFFF" w:themeFill="background1"/>
              <w:ind w:left="171"/>
              <w:rPr>
                <w:rFonts w:ascii="Arial" w:hAnsi="Arial" w:cs="Arial"/>
              </w:rPr>
            </w:pPr>
            <w:bookmarkStart w:id="0" w:name="_GoBack"/>
            <w:bookmarkEnd w:id="0"/>
          </w:p>
          <w:p w:rsidR="004E4506" w:rsidRDefault="004E4506" w:rsidP="004E4506">
            <w:pPr>
              <w:pStyle w:val="Paragraphedeliste"/>
              <w:ind w:left="171"/>
              <w:rPr>
                <w:rFonts w:ascii="Arial" w:hAnsi="Arial" w:cs="Arial"/>
              </w:rPr>
            </w:pPr>
            <w:r>
              <w:rPr>
                <w:rFonts w:ascii="Arial" w:hAnsi="Arial" w:cs="Arial"/>
              </w:rPr>
              <w:t xml:space="preserve">- enregistrer en format </w:t>
            </w:r>
            <w:proofErr w:type="spellStart"/>
            <w:r>
              <w:rPr>
                <w:rFonts w:ascii="Arial" w:hAnsi="Arial" w:cs="Arial"/>
              </w:rPr>
              <w:t>pdf</w:t>
            </w:r>
            <w:proofErr w:type="spellEnd"/>
            <w:r>
              <w:rPr>
                <w:rFonts w:ascii="Arial" w:hAnsi="Arial" w:cs="Arial"/>
              </w:rPr>
              <w:t xml:space="preserve"> si possible</w:t>
            </w:r>
          </w:p>
          <w:p w:rsidR="00D118E1" w:rsidRPr="00FB5F47" w:rsidRDefault="00D118E1" w:rsidP="004F3FE2">
            <w:pPr>
              <w:pStyle w:val="Paragraphedeliste"/>
              <w:ind w:left="171"/>
              <w:rPr>
                <w:rFonts w:ascii="Arial" w:hAnsi="Arial" w:cs="Arial"/>
                <w:i/>
              </w:rPr>
            </w:pPr>
          </w:p>
        </w:tc>
      </w:tr>
    </w:tbl>
    <w:p w:rsidR="003E01DA" w:rsidRPr="003E01DA" w:rsidRDefault="003E01DA" w:rsidP="00D118E1">
      <w:pPr>
        <w:shd w:val="clear" w:color="auto" w:fill="D9D9D9" w:themeFill="background1" w:themeFillShade="D9"/>
        <w:spacing w:after="0" w:line="240" w:lineRule="auto"/>
        <w:ind w:left="-993"/>
        <w:jc w:val="center"/>
        <w:rPr>
          <w:rFonts w:ascii="Arial" w:eastAsia="Times New Roman" w:hAnsi="Arial" w:cs="Times New Roman"/>
          <w:b/>
          <w:sz w:val="28"/>
          <w:szCs w:val="28"/>
          <w:lang w:eastAsia="fr-FR"/>
        </w:rPr>
      </w:pPr>
    </w:p>
    <w:p w:rsidR="003E01DA" w:rsidRPr="003E01DA" w:rsidRDefault="003E01DA" w:rsidP="00D118E1">
      <w:pPr>
        <w:shd w:val="clear" w:color="auto" w:fill="D9D9D9" w:themeFill="background1" w:themeFillShade="D9"/>
        <w:spacing w:after="0" w:line="240" w:lineRule="auto"/>
        <w:ind w:left="-993"/>
        <w:jc w:val="center"/>
        <w:rPr>
          <w:rFonts w:ascii="Arial" w:eastAsia="Times New Roman" w:hAnsi="Arial" w:cs="Times New Roman"/>
          <w:b/>
          <w:i/>
          <w:sz w:val="28"/>
          <w:szCs w:val="28"/>
          <w:lang w:eastAsia="fr-FR"/>
        </w:rPr>
      </w:pPr>
      <w:r w:rsidRPr="003E01DA">
        <w:rPr>
          <w:rFonts w:ascii="Arial" w:eastAsia="Times New Roman" w:hAnsi="Arial" w:cs="Times New Roman"/>
          <w:b/>
          <w:i/>
          <w:sz w:val="28"/>
          <w:szCs w:val="28"/>
          <w:lang w:eastAsia="fr-FR"/>
        </w:rPr>
        <w:t>Votre compte rendu comportera les résultats graphiques</w:t>
      </w:r>
      <w:r w:rsidR="004E4506">
        <w:rPr>
          <w:rFonts w:ascii="Arial" w:eastAsia="Times New Roman" w:hAnsi="Arial" w:cs="Times New Roman"/>
          <w:b/>
          <w:i/>
          <w:sz w:val="28"/>
          <w:szCs w:val="28"/>
          <w:lang w:eastAsia="fr-FR"/>
        </w:rPr>
        <w:t>, les calculs</w:t>
      </w:r>
      <w:r w:rsidRPr="003E01DA">
        <w:rPr>
          <w:rFonts w:ascii="Arial" w:eastAsia="Times New Roman" w:hAnsi="Arial" w:cs="Times New Roman"/>
          <w:b/>
          <w:i/>
          <w:sz w:val="28"/>
          <w:szCs w:val="28"/>
          <w:lang w:eastAsia="fr-FR"/>
        </w:rPr>
        <w:t xml:space="preserve"> obtenus </w:t>
      </w:r>
    </w:p>
    <w:p w:rsidR="00D118E1" w:rsidRPr="003E01DA" w:rsidRDefault="003E01DA" w:rsidP="00D118E1">
      <w:pPr>
        <w:shd w:val="clear" w:color="auto" w:fill="D9D9D9" w:themeFill="background1" w:themeFillShade="D9"/>
        <w:spacing w:after="0" w:line="240" w:lineRule="auto"/>
        <w:ind w:left="-993"/>
        <w:jc w:val="center"/>
        <w:rPr>
          <w:rFonts w:ascii="Arial" w:eastAsia="Times New Roman" w:hAnsi="Arial" w:cs="Times New Roman"/>
          <w:b/>
          <w:i/>
          <w:sz w:val="28"/>
          <w:szCs w:val="28"/>
          <w:lang w:eastAsia="fr-FR"/>
        </w:rPr>
      </w:pPr>
      <w:proofErr w:type="gramStart"/>
      <w:r w:rsidRPr="003E01DA">
        <w:rPr>
          <w:rFonts w:ascii="Arial" w:eastAsia="Times New Roman" w:hAnsi="Arial" w:cs="Times New Roman"/>
          <w:b/>
          <w:i/>
          <w:sz w:val="28"/>
          <w:szCs w:val="28"/>
          <w:lang w:eastAsia="fr-FR"/>
        </w:rPr>
        <w:t>et</w:t>
      </w:r>
      <w:proofErr w:type="gramEnd"/>
      <w:r w:rsidRPr="003E01DA">
        <w:rPr>
          <w:rFonts w:ascii="Arial" w:eastAsia="Times New Roman" w:hAnsi="Arial" w:cs="Times New Roman"/>
          <w:b/>
          <w:i/>
          <w:sz w:val="28"/>
          <w:szCs w:val="28"/>
          <w:lang w:eastAsia="fr-FR"/>
        </w:rPr>
        <w:t xml:space="preserve"> vos déductions quant à l’âge de la Terre</w:t>
      </w:r>
      <w:r w:rsidR="004E4506">
        <w:rPr>
          <w:rFonts w:ascii="Arial" w:eastAsia="Times New Roman" w:hAnsi="Arial" w:cs="Times New Roman"/>
          <w:b/>
          <w:i/>
          <w:sz w:val="28"/>
          <w:szCs w:val="28"/>
          <w:lang w:eastAsia="fr-FR"/>
        </w:rPr>
        <w:t>, comparé à ceux obtenus par les autres méthodes historiques vues précédemment</w:t>
      </w:r>
      <w:r w:rsidRPr="003E01DA">
        <w:rPr>
          <w:rFonts w:ascii="Arial" w:eastAsia="Times New Roman" w:hAnsi="Arial" w:cs="Times New Roman"/>
          <w:b/>
          <w:i/>
          <w:sz w:val="28"/>
          <w:szCs w:val="28"/>
          <w:lang w:eastAsia="fr-FR"/>
        </w:rPr>
        <w:t>.</w:t>
      </w:r>
      <w:r w:rsidR="00D118E1" w:rsidRPr="003E01DA">
        <w:rPr>
          <w:rFonts w:ascii="Arial" w:eastAsia="Times New Roman" w:hAnsi="Arial" w:cs="Times New Roman"/>
          <w:b/>
          <w:i/>
          <w:sz w:val="28"/>
          <w:szCs w:val="28"/>
          <w:lang w:eastAsia="fr-FR"/>
        </w:rPr>
        <w:t xml:space="preserve"> </w:t>
      </w:r>
    </w:p>
    <w:p w:rsidR="00D118E1" w:rsidRPr="00E130A8" w:rsidRDefault="00D118E1" w:rsidP="00D118E1">
      <w:pPr>
        <w:rPr>
          <w:u w:val="single"/>
        </w:rPr>
      </w:pPr>
    </w:p>
    <w:p w:rsidR="00D118E1" w:rsidRDefault="00D118E1" w:rsidP="00D118E1"/>
    <w:sectPr w:rsidR="00D118E1" w:rsidSect="00FB5F47">
      <w:pgSz w:w="11906" w:h="16838"/>
      <w:pgMar w:top="426" w:right="424"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E1"/>
    <w:rsid w:val="003E01DA"/>
    <w:rsid w:val="00462F05"/>
    <w:rsid w:val="004E4506"/>
    <w:rsid w:val="004F3FE2"/>
    <w:rsid w:val="0056097B"/>
    <w:rsid w:val="007F1515"/>
    <w:rsid w:val="00D118E1"/>
    <w:rsid w:val="00F24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F833389-F8E4-4FEA-B426-ACA75C53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oleObject" Target="embeddings/oleObject2.bin"/><Relationship Id="rId4" Type="http://schemas.openxmlformats.org/officeDocument/2006/relationships/image" Target="media/image1.png"/><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4002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slaun</dc:creator>
  <cp:keywords/>
  <dc:description/>
  <cp:lastModifiedBy>slaun</cp:lastModifiedBy>
  <cp:revision>2</cp:revision>
  <cp:lastPrinted>2020-11-10T15:31:00Z</cp:lastPrinted>
  <dcterms:created xsi:type="dcterms:W3CDTF">2020-11-10T15:33:00Z</dcterms:created>
  <dcterms:modified xsi:type="dcterms:W3CDTF">2020-11-10T15:33:00Z</dcterms:modified>
</cp:coreProperties>
</file>