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414E" w:rsidRPr="00C9628A" w:rsidRDefault="007E0D6B" w:rsidP="006A2CCB">
      <w:pPr>
        <w:pBdr>
          <w:top w:val="single" w:sz="4" w:space="1" w:color="auto"/>
          <w:left w:val="single" w:sz="4" w:space="4" w:color="auto"/>
          <w:bottom w:val="single" w:sz="4" w:space="1" w:color="auto"/>
          <w:right w:val="single" w:sz="4" w:space="4" w:color="auto"/>
        </w:pBdr>
        <w:spacing w:after="0" w:line="240" w:lineRule="auto"/>
        <w:jc w:val="center"/>
        <w:rPr>
          <w:b/>
        </w:rPr>
      </w:pPr>
      <w:r>
        <w:rPr>
          <w:b/>
        </w:rPr>
        <w:t>IMPACT DU TYPE DE SOL SUR LA RETENTION DES IONS</w:t>
      </w:r>
    </w:p>
    <w:p w:rsidR="00F356DE" w:rsidRDefault="006E6CB0" w:rsidP="00321C1E">
      <w:pPr>
        <w:spacing w:after="0" w:line="240" w:lineRule="auto"/>
        <w:rPr>
          <w:b/>
        </w:rPr>
      </w:pPr>
    </w:p>
    <w:p w:rsidR="00321C1E" w:rsidRDefault="007E0D6B" w:rsidP="00321C1E">
      <w:pPr>
        <w:spacing w:after="0" w:line="240" w:lineRule="auto"/>
        <w:rPr>
          <w:b/>
        </w:rPr>
      </w:pPr>
      <w:r w:rsidRPr="00C9628A">
        <w:rPr>
          <w:b/>
        </w:rPr>
        <w:t xml:space="preserve">Objectif : </w:t>
      </w:r>
      <w:r>
        <w:rPr>
          <w:b/>
        </w:rPr>
        <w:t>on cherche à mettre en évidence si tous les types de sol retiennent les ions de la même manière.</w:t>
      </w:r>
    </w:p>
    <w:p w:rsidR="000618C6" w:rsidRDefault="006E6CB0" w:rsidP="00321C1E">
      <w:pPr>
        <w:spacing w:after="0" w:line="240" w:lineRule="auto"/>
      </w:pPr>
    </w:p>
    <w:tbl>
      <w:tblPr>
        <w:tblStyle w:val="Grilledutableau"/>
        <w:tblW w:w="0" w:type="auto"/>
        <w:tblLook w:val="04A0"/>
      </w:tblPr>
      <w:tblGrid>
        <w:gridCol w:w="10606"/>
      </w:tblGrid>
      <w:tr w:rsidR="008C6023" w:rsidTr="008C6023">
        <w:tc>
          <w:tcPr>
            <w:tcW w:w="10606" w:type="dxa"/>
          </w:tcPr>
          <w:p w:rsidR="008C6023" w:rsidRPr="00C9628A" w:rsidRDefault="008C6023" w:rsidP="008C6023">
            <w:pPr>
              <w:rPr>
                <w:b/>
                <w:u w:val="single"/>
              </w:rPr>
            </w:pPr>
            <w:r w:rsidRPr="00C9628A">
              <w:rPr>
                <w:b/>
                <w:u w:val="single"/>
              </w:rPr>
              <w:t>Matériel</w:t>
            </w:r>
          </w:p>
          <w:p w:rsidR="008C6023" w:rsidRDefault="008C6023" w:rsidP="008C6023">
            <w:pPr>
              <w:pStyle w:val="Paragraphedeliste"/>
              <w:numPr>
                <w:ilvl w:val="0"/>
                <w:numId w:val="6"/>
              </w:numPr>
            </w:pPr>
            <w:r>
              <w:t>Au moins deux types de sol (ex ici : sable de Fontainebleau, sol forestier, sol agricole, terreau du commerce puis arène granitique et craie)</w:t>
            </w:r>
          </w:p>
          <w:p w:rsidR="008C6023" w:rsidRDefault="008C6023" w:rsidP="008C6023">
            <w:pPr>
              <w:pStyle w:val="Paragraphedeliste"/>
              <w:numPr>
                <w:ilvl w:val="0"/>
                <w:numId w:val="6"/>
              </w:numPr>
            </w:pPr>
            <w:r>
              <w:t>10 tubes à essai + 10 entonnoirs+ coton prédécoupé</w:t>
            </w:r>
          </w:p>
          <w:p w:rsidR="008C6023" w:rsidRDefault="008C6023" w:rsidP="008C6023">
            <w:pPr>
              <w:pStyle w:val="Paragraphedeliste"/>
              <w:numPr>
                <w:ilvl w:val="0"/>
                <w:numId w:val="6"/>
              </w:numPr>
            </w:pPr>
            <w:r>
              <w:t xml:space="preserve">Eosine achetée à 2% et </w:t>
            </w:r>
            <w:proofErr w:type="spellStart"/>
            <w:r>
              <w:t>re</w:t>
            </w:r>
            <w:proofErr w:type="spellEnd"/>
            <w:r>
              <w:t xml:space="preserve">-diluée à 10% </w:t>
            </w:r>
          </w:p>
          <w:p w:rsidR="008C6023" w:rsidRDefault="008C6023" w:rsidP="008C6023">
            <w:pPr>
              <w:pStyle w:val="Paragraphedeliste"/>
              <w:numPr>
                <w:ilvl w:val="0"/>
                <w:numId w:val="6"/>
              </w:numPr>
            </w:pPr>
            <w:r>
              <w:t>Bleu de méthylène dilué à  2%</w:t>
            </w:r>
          </w:p>
        </w:tc>
      </w:tr>
    </w:tbl>
    <w:p w:rsidR="00D623D7" w:rsidRDefault="00D623D7" w:rsidP="00321C1E">
      <w:pPr>
        <w:spacing w:after="0" w:line="240" w:lineRule="auto"/>
      </w:pPr>
    </w:p>
    <w:p w:rsidR="00D623D7" w:rsidRDefault="00D623D7" w:rsidP="00321C1E">
      <w:pPr>
        <w:spacing w:after="0" w:line="240" w:lineRule="auto"/>
      </w:pPr>
      <w:r w:rsidRPr="00D623D7">
        <w:rPr>
          <w:b/>
          <w:highlight w:val="yellow"/>
          <w:u w:val="single"/>
        </w:rPr>
        <w:t>Remarque de l’unité Pessac :</w:t>
      </w:r>
      <w:r>
        <w:t xml:space="preserve"> </w:t>
      </w:r>
    </w:p>
    <w:p w:rsidR="00D623D7" w:rsidRDefault="00D623D7" w:rsidP="00321C1E">
      <w:pPr>
        <w:spacing w:after="0" w:line="240" w:lineRule="auto"/>
      </w:pPr>
      <w:r>
        <w:t>Le choix du terreau n’est pas judicieux, car le terreau du commerce est un compost végétal et non un sol…</w:t>
      </w:r>
    </w:p>
    <w:p w:rsidR="00B60889" w:rsidRDefault="006E6CB0" w:rsidP="00321C1E">
      <w:pPr>
        <w:spacing w:after="0" w:line="240" w:lineRule="auto"/>
      </w:pPr>
    </w:p>
    <w:p w:rsidR="00F341D9" w:rsidRDefault="007E0D6B" w:rsidP="00F341D9">
      <w:pPr>
        <w:spacing w:after="0" w:line="240" w:lineRule="auto"/>
      </w:pPr>
      <w:r w:rsidRPr="00B51819">
        <w:rPr>
          <w:u w:val="single"/>
        </w:rPr>
        <w:t>Capacités travaillées</w:t>
      </w:r>
      <w:r>
        <w:t xml:space="preserve"> : </w:t>
      </w:r>
      <w:r w:rsidR="00D11B6B">
        <w:t xml:space="preserve">concevoir un protocole, </w:t>
      </w:r>
      <w:r>
        <w:t>manipuler, suivre un protocole, démarche expérimentale.</w:t>
      </w:r>
    </w:p>
    <w:p w:rsidR="00A27E3A" w:rsidRDefault="00254B2E" w:rsidP="00F341D9">
      <w:pPr>
        <w:spacing w:after="0" w:line="240" w:lineRule="auto"/>
      </w:pPr>
      <w:r>
        <w:t>Possibilité de travailler le t</w:t>
      </w:r>
      <w:r w:rsidR="00A27E3A">
        <w:t>ableau à double entrée</w:t>
      </w:r>
      <w:r>
        <w:t xml:space="preserve"> pour les résultats</w:t>
      </w:r>
      <w:r w:rsidR="00A27E3A">
        <w:t>.</w:t>
      </w:r>
    </w:p>
    <w:p w:rsidR="00F341D9" w:rsidRDefault="006E6CB0" w:rsidP="00F341D9">
      <w:pPr>
        <w:spacing w:after="0" w:line="240" w:lineRule="auto"/>
      </w:pPr>
    </w:p>
    <w:p w:rsidR="00CE22CB" w:rsidRDefault="007E0D6B" w:rsidP="00F341D9">
      <w:pPr>
        <w:spacing w:after="0" w:line="240" w:lineRule="auto"/>
      </w:pPr>
      <w:r>
        <w:t xml:space="preserve">Les élèves ont pour données que l’éosine a une charge globale </w:t>
      </w:r>
      <w:r w:rsidR="008C6023">
        <w:t>négative</w:t>
      </w:r>
      <w:r w:rsidR="008C6023" w:rsidRPr="008C6023">
        <w:rPr>
          <w:b/>
        </w:rPr>
        <w:t xml:space="preserve"> </w:t>
      </w:r>
      <w:r w:rsidR="008C6023" w:rsidRPr="00D623D7">
        <w:rPr>
          <w:b/>
          <w:u w:val="single"/>
        </w:rPr>
        <w:t>(</w:t>
      </w:r>
      <w:r w:rsidR="00D623D7" w:rsidRPr="00D623D7">
        <w:rPr>
          <w:b/>
          <w:u w:val="single"/>
        </w:rPr>
        <w:t>c’est donc un anion)</w:t>
      </w:r>
      <w:r>
        <w:t xml:space="preserve"> et le bleu de méthylène une charge globale positive</w:t>
      </w:r>
      <w:r w:rsidR="00D623D7">
        <w:t xml:space="preserve"> </w:t>
      </w:r>
      <w:r w:rsidR="00D623D7" w:rsidRPr="00D623D7">
        <w:rPr>
          <w:b/>
          <w:u w:val="single"/>
        </w:rPr>
        <w:t>(c’est donc un cation</w:t>
      </w:r>
      <w:r w:rsidR="008C6023">
        <w:t>) (TP</w:t>
      </w:r>
      <w:r>
        <w:t xml:space="preserve"> seconde éosine). </w:t>
      </w:r>
    </w:p>
    <w:p w:rsidR="00F341D9" w:rsidRDefault="007E0D6B" w:rsidP="0058234A">
      <w:pPr>
        <w:pStyle w:val="Paragraphedeliste"/>
        <w:numPr>
          <w:ilvl w:val="0"/>
          <w:numId w:val="4"/>
        </w:numPr>
        <w:spacing w:after="0" w:line="240" w:lineRule="auto"/>
      </w:pPr>
      <w:r>
        <w:t>Informer sur un TP qualitatif et non quantitatif</w:t>
      </w:r>
    </w:p>
    <w:p w:rsidR="00B51819" w:rsidRDefault="006E6CB0" w:rsidP="00321C1E">
      <w:pPr>
        <w:spacing w:after="0" w:line="240" w:lineRule="auto"/>
      </w:pPr>
    </w:p>
    <w:p w:rsidR="00C9628A" w:rsidRDefault="007E0D6B" w:rsidP="00321C1E">
      <w:pPr>
        <w:spacing w:after="0" w:line="240" w:lineRule="auto"/>
        <w:rPr>
          <w:b/>
          <w:u w:val="single"/>
        </w:rPr>
      </w:pPr>
      <w:r w:rsidRPr="00C9628A">
        <w:rPr>
          <w:b/>
          <w:u w:val="single"/>
        </w:rPr>
        <w:t>Protocole</w:t>
      </w:r>
    </w:p>
    <w:p w:rsidR="00D11B6B" w:rsidRDefault="007E0D6B" w:rsidP="00CE22CB">
      <w:pPr>
        <w:numPr>
          <w:ilvl w:val="0"/>
          <w:numId w:val="1"/>
        </w:numPr>
        <w:spacing w:after="0" w:line="240" w:lineRule="auto"/>
      </w:pPr>
      <w:r>
        <w:t xml:space="preserve">Remplir </w:t>
      </w:r>
      <w:r w:rsidR="00D11B6B">
        <w:t>les entonnoirs avec environ 3 cm de coton</w:t>
      </w:r>
    </w:p>
    <w:p w:rsidR="00D11B6B" w:rsidRDefault="00D11B6B" w:rsidP="00D11B6B">
      <w:pPr>
        <w:numPr>
          <w:ilvl w:val="0"/>
          <w:numId w:val="1"/>
        </w:numPr>
        <w:spacing w:after="0" w:line="240" w:lineRule="auto"/>
      </w:pPr>
      <w:r>
        <w:t>Laisser vides les deux tubes témoins A et B</w:t>
      </w:r>
    </w:p>
    <w:p w:rsidR="00114220" w:rsidRDefault="00D11B6B" w:rsidP="00CE22CB">
      <w:pPr>
        <w:numPr>
          <w:ilvl w:val="0"/>
          <w:numId w:val="1"/>
        </w:numPr>
        <w:spacing w:after="0" w:line="240" w:lineRule="auto"/>
      </w:pPr>
      <w:r>
        <w:t xml:space="preserve">Remplir </w:t>
      </w:r>
      <w:r w:rsidR="007E0D6B">
        <w:t xml:space="preserve">deux </w:t>
      </w:r>
      <w:r>
        <w:t xml:space="preserve"> entonnoirs</w:t>
      </w:r>
      <w:r w:rsidR="007E0D6B">
        <w:t xml:space="preserve"> avec du </w:t>
      </w:r>
      <w:r>
        <w:t xml:space="preserve">sable de fontainebleau </w:t>
      </w:r>
      <w:r w:rsidR="008C6023">
        <w:t>(C</w:t>
      </w:r>
      <w:r>
        <w:t xml:space="preserve"> </w:t>
      </w:r>
      <w:r w:rsidR="007E0D6B">
        <w:t xml:space="preserve">et </w:t>
      </w:r>
      <w:r>
        <w:t>D</w:t>
      </w:r>
      <w:r w:rsidR="007E0D6B">
        <w:t>)</w:t>
      </w:r>
      <w:r>
        <w:t xml:space="preserve">, deux avec </w:t>
      </w:r>
      <w:r w:rsidR="00335176">
        <w:t xml:space="preserve">du terreau </w:t>
      </w:r>
      <w:r>
        <w:t xml:space="preserve">(E et F), deux avec du sol agricole (G et H) et deux avec </w:t>
      </w:r>
      <w:r w:rsidR="00335176">
        <w:t xml:space="preserve">du sol forestier </w:t>
      </w:r>
      <w:r>
        <w:t>(I et J).</w:t>
      </w:r>
    </w:p>
    <w:p w:rsidR="00CE22CB" w:rsidRDefault="007E0D6B" w:rsidP="00321C1E">
      <w:pPr>
        <w:numPr>
          <w:ilvl w:val="0"/>
          <w:numId w:val="1"/>
        </w:numPr>
        <w:spacing w:after="0" w:line="240" w:lineRule="auto"/>
      </w:pPr>
      <w:r>
        <w:t xml:space="preserve">Verser </w:t>
      </w:r>
      <w:r w:rsidR="00D11B6B">
        <w:t xml:space="preserve"> dans les colonnes A, C</w:t>
      </w:r>
      <w:r>
        <w:t>,</w:t>
      </w:r>
      <w:r w:rsidR="00D11B6B">
        <w:t xml:space="preserve"> E, G</w:t>
      </w:r>
      <w:r>
        <w:t xml:space="preserve"> environ 100mL de bleu de méthylène dilué.</w:t>
      </w:r>
    </w:p>
    <w:p w:rsidR="00B60889" w:rsidRDefault="007E0D6B" w:rsidP="00321C1E">
      <w:pPr>
        <w:numPr>
          <w:ilvl w:val="0"/>
          <w:numId w:val="1"/>
        </w:numPr>
        <w:spacing w:after="0" w:line="240" w:lineRule="auto"/>
      </w:pPr>
      <w:r>
        <w:t xml:space="preserve">Verser  dans les colonnes </w:t>
      </w:r>
      <w:r w:rsidR="00D11B6B">
        <w:t>B, D, F, H</w:t>
      </w:r>
      <w:r>
        <w:t>, environ 100mL d’éosine diluée.</w:t>
      </w:r>
    </w:p>
    <w:p w:rsidR="00CE22CB" w:rsidRPr="00B60889" w:rsidRDefault="006E6CB0" w:rsidP="00321C1E">
      <w:pPr>
        <w:spacing w:after="0" w:line="240" w:lineRule="auto"/>
      </w:pPr>
    </w:p>
    <w:p w:rsidR="00321C1E" w:rsidRDefault="007E0D6B" w:rsidP="00321C1E">
      <w:pPr>
        <w:spacing w:after="0" w:line="240" w:lineRule="auto"/>
        <w:rPr>
          <w:b/>
          <w:u w:val="single"/>
        </w:rPr>
      </w:pPr>
      <w:r w:rsidRPr="00C9628A">
        <w:rPr>
          <w:b/>
          <w:u w:val="single"/>
        </w:rPr>
        <w:t>Résultats</w:t>
      </w:r>
    </w:p>
    <w:p w:rsidR="00254B2E" w:rsidRDefault="00254B2E" w:rsidP="00321C1E">
      <w:pPr>
        <w:spacing w:after="0" w:line="240" w:lineRule="auto"/>
        <w:rPr>
          <w:b/>
          <w:u w:val="single"/>
        </w:rPr>
      </w:pPr>
    </w:p>
    <w:p w:rsidR="00254B2E" w:rsidRDefault="001A423E" w:rsidP="00321C1E">
      <w:pPr>
        <w:spacing w:after="0" w:line="240" w:lineRule="auto"/>
        <w:rPr>
          <w:u w:val="single"/>
        </w:rPr>
      </w:pPr>
      <w:r>
        <w:rPr>
          <w:noProof/>
          <w:u w:val="single"/>
        </w:rPr>
        <w:pict>
          <v:shapetype id="_x0000_t202" coordsize="21600,21600" o:spt="202" path="m,l,21600r21600,l21600,xe">
            <v:stroke joinstyle="miter"/>
            <v:path gradientshapeok="t" o:connecttype="rect"/>
          </v:shapetype>
          <v:shape id="Text Box 14" o:spid="_x0000_s1031" type="#_x0000_t202" style="position:absolute;margin-left:146.15pt;margin-top:11.65pt;width:373.85pt;height:24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" stroked="f">
            <v:fill opacity="0"/>
            <v:textbox>
              <w:txbxContent>
                <w:p w:rsidR="00D63B11" w:rsidRPr="00D63B11" w:rsidRDefault="00D63B11" w:rsidP="00D63B11">
                  <w:r w:rsidRPr="00335176">
                    <w:rPr>
                      <w:b/>
                      <w:u w:val="single"/>
                    </w:rPr>
                    <w:t>Test au bleu de méthylène</w:t>
                  </w:r>
                  <w:r w:rsidR="00E321F1">
                    <w:tab/>
                  </w:r>
                  <w:r w:rsidRPr="00E321F1">
                    <w:rPr>
                      <w:b/>
                      <w:u w:val="single"/>
                    </w:rPr>
                    <w:t>Test à l’éosine</w:t>
                  </w:r>
                  <w:r>
                    <w:tab/>
                  </w:r>
                </w:p>
              </w:txbxContent>
            </v:textbox>
          </v:shape>
        </w:pict>
      </w:r>
      <w:r w:rsidR="00254B2E" w:rsidRPr="00254B2E">
        <w:rPr>
          <w:u w:val="single"/>
        </w:rPr>
        <w:t>Témoins</w:t>
      </w:r>
    </w:p>
    <w:p w:rsidR="00E321F1" w:rsidRDefault="00E321F1" w:rsidP="00321C1E">
      <w:pPr>
        <w:spacing w:after="0" w:line="240" w:lineRule="auto"/>
        <w:rPr>
          <w:u w:val="single"/>
        </w:rPr>
      </w:pPr>
    </w:p>
    <w:p w:rsidR="00D63B11" w:rsidRPr="00D63B11" w:rsidRDefault="00D63B11" w:rsidP="00D63B11">
      <w:pPr>
        <w:spacing w:after="0" w:line="240" w:lineRule="auto"/>
        <w:jc w:val="center"/>
        <w:rPr>
          <w:b/>
        </w:rPr>
      </w:pPr>
      <w:r>
        <w:rPr>
          <w:b/>
          <w:noProof/>
        </w:rPr>
        <w:drawing>
          <wp:inline distT="0" distB="0" distL="0" distR="0">
            <wp:extent cx="3024082" cy="3606800"/>
            <wp:effectExtent l="19050" t="0" r="4868" b="0"/>
            <wp:docPr id="19" name="Image 10" descr="C:\Users\LA PROF DE SVT\Desktop\SOL LVC\Photos\IMG_5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A PROF DE SVT\Desktop\SOL LVC\Photos\IMG_5674.JPG"/>
                    <pic:cNvPicPr>
                      <a:picLocks noChangeAspect="1" noChangeArrowheads="1"/>
                    </pic:cNvPicPr>
                  </pic:nvPicPr>
                  <pic:blipFill>
                    <a:blip r:embed="rId7" cstate="print"/>
                    <a:srcRect l="25315" t="12977" r="29244" b="5725"/>
                    <a:stretch>
                      <a:fillRect/>
                    </a:stretch>
                  </pic:blipFill>
                  <pic:spPr bwMode="auto">
                    <a:xfrm>
                      <a:off x="0" y="0"/>
                      <a:ext cx="3024082" cy="3606800"/>
                    </a:xfrm>
                    <a:prstGeom prst="rect">
                      <a:avLst/>
                    </a:prstGeom>
                    <a:noFill/>
                    <a:ln w="9525">
                      <a:noFill/>
                      <a:miter lim="800000"/>
                      <a:headEnd/>
                      <a:tailEnd/>
                    </a:ln>
                  </pic:spPr>
                </pic:pic>
              </a:graphicData>
            </a:graphic>
          </wp:inline>
        </w:drawing>
      </w:r>
    </w:p>
    <w:p w:rsidR="00E1216C" w:rsidRDefault="001A423E" w:rsidP="00E1216C">
      <w:pPr>
        <w:spacing w:after="0" w:line="240" w:lineRule="auto"/>
        <w:jc w:val="center"/>
      </w:pPr>
      <w:r w:rsidRPr="001A423E">
        <w:rPr>
          <w:noProof/>
          <w:u w:val="single"/>
        </w:rPr>
        <w:lastRenderedPageBreak/>
        <w:pict>
          <v:shape id="Text Box 10" o:spid="_x0000_s1027" type="#_x0000_t202" style="position:absolute;left:0;text-align:left;margin-left:146.85pt;margin-top:10.3pt;width:250pt;height:19.3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" stroked="f">
            <v:fill opacity="0"/>
            <v:textbox>
              <w:txbxContent>
                <w:p w:rsidR="00335176" w:rsidRPr="00335176" w:rsidRDefault="00335176" w:rsidP="00335176">
                  <w:pPr>
                    <w:rPr>
                      <w:b/>
                      <w:u w:val="single"/>
                    </w:rPr>
                  </w:pPr>
                  <w:r w:rsidRPr="00335176">
                    <w:rPr>
                      <w:b/>
                      <w:u w:val="single"/>
                    </w:rPr>
                    <w:t>Test à l’éosine</w:t>
                  </w:r>
                  <w:r>
                    <w:t xml:space="preserve"> </w:t>
                  </w:r>
                  <w:r>
                    <w:tab/>
                  </w:r>
                  <w:r>
                    <w:tab/>
                  </w:r>
                  <w:r w:rsidRPr="00335176">
                    <w:rPr>
                      <w:b/>
                      <w:u w:val="single"/>
                    </w:rPr>
                    <w:t>Test au bleu de méthylène</w:t>
                  </w:r>
                </w:p>
              </w:txbxContent>
            </v:textbox>
          </v:shape>
        </w:pict>
      </w:r>
    </w:p>
    <w:p w:rsidR="00E1216C" w:rsidRDefault="00E1216C" w:rsidP="00E1216C">
      <w:pPr>
        <w:spacing w:after="0" w:line="240" w:lineRule="auto"/>
        <w:jc w:val="center"/>
      </w:pPr>
    </w:p>
    <w:p w:rsidR="00D11B6B" w:rsidRPr="00335176" w:rsidRDefault="00335176" w:rsidP="00E1216C">
      <w:pPr>
        <w:spacing w:after="0" w:line="240" w:lineRule="auto"/>
        <w:jc w:val="center"/>
      </w:pPr>
      <w:r w:rsidRPr="00335176">
        <w:rPr>
          <w:noProof/>
        </w:rPr>
        <w:drawing>
          <wp:anchor distT="0" distB="0" distL="114300" distR="114300" simplePos="0" relativeHeight="251660288" behindDoc="0" locked="0" layoutInCell="1" allowOverlap="1">
            <wp:simplePos x="0" y="0"/>
            <wp:positionH relativeFrom="column">
              <wp:posOffset>2008505</wp:posOffset>
            </wp:positionH>
            <wp:positionV relativeFrom="paragraph">
              <wp:align>top</wp:align>
            </wp:positionV>
            <wp:extent cx="2351405" cy="2810510"/>
            <wp:effectExtent l="19050" t="0" r="0" b="0"/>
            <wp:wrapSquare wrapText="bothSides"/>
            <wp:docPr id="10" name="Image 3" descr="C:\Users\LA PROF DE SVT\Desktop\SOL LVC\Photos\IMG_5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 PROF DE SVT\Desktop\SOL LVC\Photos\IMG_5653.JPG"/>
                    <pic:cNvPicPr>
                      <a:picLocks noChangeAspect="1" noChangeArrowheads="1"/>
                    </pic:cNvPicPr>
                  </pic:nvPicPr>
                  <pic:blipFill>
                    <a:blip r:embed="rId8" cstate="print"/>
                    <a:srcRect t="11020" r="2350" b="11137"/>
                    <a:stretch>
                      <a:fillRect/>
                    </a:stretch>
                  </pic:blipFill>
                  <pic:spPr bwMode="auto">
                    <a:xfrm>
                      <a:off x="0" y="0"/>
                      <a:ext cx="2351405" cy="2810510"/>
                    </a:xfrm>
                    <a:prstGeom prst="rect">
                      <a:avLst/>
                    </a:prstGeom>
                    <a:noFill/>
                    <a:ln w="9525">
                      <a:noFill/>
                      <a:miter lim="800000"/>
                      <a:headEnd/>
                      <a:tailEnd/>
                    </a:ln>
                  </pic:spPr>
                </pic:pic>
              </a:graphicData>
            </a:graphic>
          </wp:anchor>
        </w:drawing>
      </w:r>
      <w:r w:rsidR="00E1216C">
        <w:br w:type="textWrapping" w:clear="all"/>
      </w:r>
    </w:p>
    <w:p w:rsidR="00335176" w:rsidRDefault="001A423E" w:rsidP="00B51819">
      <w:pPr>
        <w:spacing w:after="0" w:line="240" w:lineRule="auto"/>
        <w:rPr>
          <w:b/>
          <w:u w:val="single"/>
        </w:rPr>
      </w:pPr>
      <w:r w:rsidRPr="001A423E">
        <w:rPr>
          <w:noProof/>
        </w:rPr>
        <w:pict>
          <v:shape id="Text Box 9" o:spid="_x0000_s1026" type="#_x0000_t202" style="position:absolute;margin-left:156.8pt;margin-top:1.75pt;width:250pt;height:19.3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" stroked="f">
            <v:fill opacity="0"/>
            <v:textbox>
              <w:txbxContent>
                <w:p w:rsidR="00335176" w:rsidRPr="00335176" w:rsidRDefault="00335176">
                  <w:pPr>
                    <w:rPr>
                      <w:b/>
                      <w:u w:val="single"/>
                    </w:rPr>
                  </w:pPr>
                  <w:r w:rsidRPr="00335176">
                    <w:rPr>
                      <w:b/>
                      <w:u w:val="single"/>
                    </w:rPr>
                    <w:t>Test à l’éosine</w:t>
                  </w:r>
                  <w:r>
                    <w:t xml:space="preserve"> </w:t>
                  </w:r>
                  <w:r>
                    <w:tab/>
                  </w:r>
                  <w:r>
                    <w:tab/>
                  </w:r>
                  <w:r w:rsidRPr="00335176">
                    <w:rPr>
                      <w:b/>
                      <w:u w:val="single"/>
                    </w:rPr>
                    <w:t>Test au bleu de méthylène</w:t>
                  </w:r>
                </w:p>
              </w:txbxContent>
            </v:textbox>
          </v:shape>
        </w:pict>
      </w:r>
    </w:p>
    <w:p w:rsidR="00335176" w:rsidRDefault="00335176" w:rsidP="00335176">
      <w:pPr>
        <w:spacing w:after="0" w:line="240" w:lineRule="auto"/>
        <w:jc w:val="center"/>
      </w:pPr>
    </w:p>
    <w:p w:rsidR="00335176" w:rsidRDefault="00E1216C" w:rsidP="00335176">
      <w:pPr>
        <w:spacing w:after="0" w:line="240" w:lineRule="auto"/>
        <w:jc w:val="center"/>
      </w:pPr>
      <w:r>
        <w:rPr>
          <w:noProof/>
        </w:rPr>
        <w:drawing>
          <wp:inline distT="0" distB="0" distL="0" distR="0">
            <wp:extent cx="2042234" cy="2472266"/>
            <wp:effectExtent l="19050" t="0" r="0" b="0"/>
            <wp:docPr id="13" name="Image 2" descr="C:\Users\LA PROF DE SVT\Desktop\SOL LVC\Photos\IMG_5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 PROF DE SVT\Desktop\SOL LVC\Photos\IMG_5649.JPG"/>
                    <pic:cNvPicPr>
                      <a:picLocks noChangeAspect="1" noChangeArrowheads="1"/>
                    </pic:cNvPicPr>
                  </pic:nvPicPr>
                  <pic:blipFill>
                    <a:blip r:embed="rId9" cstate="print"/>
                    <a:srcRect l="23065" t="14429" r="30911" b="2204"/>
                    <a:stretch>
                      <a:fillRect/>
                    </a:stretch>
                  </pic:blipFill>
                  <pic:spPr bwMode="auto">
                    <a:xfrm>
                      <a:off x="0" y="0"/>
                      <a:ext cx="2042472" cy="2472554"/>
                    </a:xfrm>
                    <a:prstGeom prst="rect">
                      <a:avLst/>
                    </a:prstGeom>
                    <a:noFill/>
                    <a:ln w="9525">
                      <a:noFill/>
                      <a:miter lim="800000"/>
                      <a:headEnd/>
                      <a:tailEnd/>
                    </a:ln>
                  </pic:spPr>
                </pic:pic>
              </a:graphicData>
            </a:graphic>
          </wp:inline>
        </w:drawing>
      </w:r>
    </w:p>
    <w:p w:rsidR="00E1216C" w:rsidRDefault="00E1216C" w:rsidP="00E1216C">
      <w:pPr>
        <w:tabs>
          <w:tab w:val="left" w:pos="7187"/>
        </w:tabs>
        <w:spacing w:after="0" w:line="240" w:lineRule="auto"/>
      </w:pPr>
      <w:r>
        <w:tab/>
      </w:r>
      <w:r w:rsidR="001A423E">
        <w:rPr>
          <w:noProof/>
        </w:rPr>
        <w:pict>
          <v:shape id="Text Box 11" o:spid="_x0000_s1028" type="#_x0000_t202" style="position:absolute;margin-left:152.15pt;margin-top:3.85pt;width:250pt;height:19.35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" stroked="f">
            <v:fill opacity="0"/>
            <v:textbox>
              <w:txbxContent>
                <w:p w:rsidR="00E1216C" w:rsidRPr="00335176" w:rsidRDefault="00E1216C" w:rsidP="00E1216C">
                  <w:pPr>
                    <w:rPr>
                      <w:b/>
                      <w:u w:val="single"/>
                    </w:rPr>
                  </w:pPr>
                  <w:r w:rsidRPr="00335176">
                    <w:rPr>
                      <w:b/>
                      <w:u w:val="single"/>
                    </w:rPr>
                    <w:t>Test à l’éosine</w:t>
                  </w:r>
                  <w:r>
                    <w:t xml:space="preserve"> </w:t>
                  </w:r>
                  <w:r>
                    <w:tab/>
                  </w:r>
                  <w:r>
                    <w:tab/>
                  </w:r>
                  <w:r w:rsidRPr="00335176">
                    <w:rPr>
                      <w:b/>
                      <w:u w:val="single"/>
                    </w:rPr>
                    <w:t>Test au bleu de méthylène</w:t>
                  </w:r>
                </w:p>
              </w:txbxContent>
            </v:textbox>
          </v:shape>
        </w:pict>
      </w:r>
    </w:p>
    <w:p w:rsidR="00E1216C" w:rsidRDefault="00E1216C" w:rsidP="00E1216C">
      <w:pPr>
        <w:tabs>
          <w:tab w:val="left" w:pos="7187"/>
        </w:tabs>
        <w:spacing w:after="0" w:line="240" w:lineRule="auto"/>
      </w:pPr>
    </w:p>
    <w:p w:rsidR="00335176" w:rsidRPr="00335176" w:rsidRDefault="00E1216C" w:rsidP="00335176">
      <w:pPr>
        <w:spacing w:after="0" w:line="240" w:lineRule="auto"/>
        <w:jc w:val="center"/>
      </w:pPr>
      <w:r>
        <w:rPr>
          <w:noProof/>
        </w:rPr>
        <w:drawing>
          <wp:inline distT="0" distB="0" distL="0" distR="0">
            <wp:extent cx="2277533" cy="2810933"/>
            <wp:effectExtent l="19050" t="0" r="8467" b="0"/>
            <wp:docPr id="12" name="Image 4" descr="C:\Users\LA PROF DE SVT\Desktop\SOL LVC\Photos\IMG_5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 PROF DE SVT\Desktop\SOL LVC\Photos\IMG_5662.JPG"/>
                    <pic:cNvPicPr>
                      <a:picLocks noChangeAspect="1" noChangeArrowheads="1"/>
                    </pic:cNvPicPr>
                  </pic:nvPicPr>
                  <pic:blipFill>
                    <a:blip r:embed="rId10" cstate="print"/>
                    <a:srcRect l="12882" t="32653" r="19670" b="11713"/>
                    <a:stretch>
                      <a:fillRect/>
                    </a:stretch>
                  </pic:blipFill>
                  <pic:spPr bwMode="auto">
                    <a:xfrm>
                      <a:off x="0" y="0"/>
                      <a:ext cx="2277533" cy="2810933"/>
                    </a:xfrm>
                    <a:prstGeom prst="rect">
                      <a:avLst/>
                    </a:prstGeom>
                    <a:noFill/>
                    <a:ln w="9525">
                      <a:noFill/>
                      <a:miter lim="800000"/>
                      <a:headEnd/>
                      <a:tailEnd/>
                    </a:ln>
                  </pic:spPr>
                </pic:pic>
              </a:graphicData>
            </a:graphic>
          </wp:inline>
        </w:drawing>
      </w:r>
    </w:p>
    <w:p w:rsidR="00E1216C" w:rsidRDefault="001A423E" w:rsidP="00B51819">
      <w:pPr>
        <w:spacing w:after="0" w:line="240" w:lineRule="auto"/>
        <w:rPr>
          <w:b/>
          <w:u w:val="single"/>
        </w:rPr>
      </w:pPr>
      <w:r>
        <w:rPr>
          <w:b/>
          <w:noProof/>
          <w:u w:val="single"/>
        </w:rPr>
        <w:lastRenderedPageBreak/>
        <w:pict>
          <v:shape id="Text Box 12" o:spid="_x0000_s1029" type="#_x0000_t202" style="position:absolute;margin-left:136.8pt;margin-top:.1pt;width:250pt;height:19.3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" stroked="f">
            <v:fill opacity="0"/>
            <v:textbox>
              <w:txbxContent>
                <w:p w:rsidR="00E1216C" w:rsidRPr="00335176" w:rsidRDefault="00E1216C" w:rsidP="00E1216C">
                  <w:pPr>
                    <w:rPr>
                      <w:b/>
                      <w:u w:val="single"/>
                    </w:rPr>
                  </w:pPr>
                  <w:r w:rsidRPr="00335176">
                    <w:rPr>
                      <w:b/>
                      <w:u w:val="single"/>
                    </w:rPr>
                    <w:t>Test à l’éosine</w:t>
                  </w:r>
                  <w:r>
                    <w:t xml:space="preserve"> </w:t>
                  </w:r>
                  <w:r>
                    <w:tab/>
                  </w:r>
                  <w:r>
                    <w:tab/>
                  </w:r>
                  <w:r w:rsidRPr="00335176">
                    <w:rPr>
                      <w:b/>
                      <w:u w:val="single"/>
                    </w:rPr>
                    <w:t>Test au bleu de méthylène</w:t>
                  </w:r>
                </w:p>
              </w:txbxContent>
            </v:textbox>
          </v:shape>
        </w:pict>
      </w:r>
    </w:p>
    <w:p w:rsidR="00E1216C" w:rsidRDefault="00E1216C" w:rsidP="00E1216C">
      <w:pPr>
        <w:spacing w:after="0" w:line="240" w:lineRule="auto"/>
        <w:jc w:val="center"/>
        <w:rPr>
          <w:b/>
          <w:u w:val="single"/>
        </w:rPr>
      </w:pPr>
      <w:r>
        <w:rPr>
          <w:b/>
          <w:noProof/>
          <w:u w:val="single"/>
        </w:rPr>
        <w:drawing>
          <wp:inline distT="0" distB="0" distL="0" distR="0">
            <wp:extent cx="2099781" cy="2565400"/>
            <wp:effectExtent l="19050" t="0" r="0" b="0"/>
            <wp:docPr id="14" name="Image 5" descr="C:\Users\LA PROF DE SVT\Desktop\SOL LVC\Photos\IMG_5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 PROF DE SVT\Desktop\SOL LVC\Photos\IMG_5658.JPG"/>
                    <pic:cNvPicPr>
                      <a:picLocks noChangeAspect="1" noChangeArrowheads="1"/>
                    </pic:cNvPicPr>
                  </pic:nvPicPr>
                  <pic:blipFill>
                    <a:blip r:embed="rId11" cstate="print"/>
                    <a:srcRect l="19439" t="6061" r="28480"/>
                    <a:stretch>
                      <a:fillRect/>
                    </a:stretch>
                  </pic:blipFill>
                  <pic:spPr bwMode="auto">
                    <a:xfrm>
                      <a:off x="0" y="0"/>
                      <a:ext cx="2100445" cy="2566211"/>
                    </a:xfrm>
                    <a:prstGeom prst="rect">
                      <a:avLst/>
                    </a:prstGeom>
                    <a:noFill/>
                    <a:ln w="9525">
                      <a:noFill/>
                      <a:miter lim="800000"/>
                      <a:headEnd/>
                      <a:tailEnd/>
                    </a:ln>
                  </pic:spPr>
                </pic:pic>
              </a:graphicData>
            </a:graphic>
          </wp:inline>
        </w:drawing>
      </w:r>
    </w:p>
    <w:p w:rsidR="00335176" w:rsidRDefault="00E1216C" w:rsidP="00E1216C">
      <w:pPr>
        <w:spacing w:after="0" w:line="240" w:lineRule="auto"/>
        <w:jc w:val="center"/>
        <w:rPr>
          <w:b/>
          <w:u w:val="single"/>
        </w:rPr>
      </w:pPr>
      <w:r>
        <w:rPr>
          <w:b/>
          <w:u w:val="single"/>
        </w:rPr>
        <w:t>Comparaison SOL  AGRO/ SOL FORESTIER</w:t>
      </w:r>
    </w:p>
    <w:p w:rsidR="00E1216C" w:rsidRPr="00E1216C" w:rsidRDefault="00E1216C" w:rsidP="00E1216C">
      <w:pPr>
        <w:spacing w:after="0" w:line="240" w:lineRule="auto"/>
        <w:jc w:val="center"/>
      </w:pPr>
      <w:r>
        <w:rPr>
          <w:noProof/>
        </w:rPr>
        <w:drawing>
          <wp:inline distT="0" distB="0" distL="0" distR="0">
            <wp:extent cx="2182283" cy="2524932"/>
            <wp:effectExtent l="19050" t="0" r="8467" b="0"/>
            <wp:docPr id="15" name="Image 6" descr="C:\Users\LA PROF DE SVT\Desktop\SOL LVC\Photos\IMG_5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A PROF DE SVT\Desktop\SOL LVC\Photos\IMG_5670.JPG"/>
                    <pic:cNvPicPr>
                      <a:picLocks noChangeAspect="1" noChangeArrowheads="1"/>
                    </pic:cNvPicPr>
                  </pic:nvPicPr>
                  <pic:blipFill>
                    <a:blip r:embed="rId12" cstate="print"/>
                    <a:srcRect l="22755" t="10878" r="25862"/>
                    <a:stretch>
                      <a:fillRect/>
                    </a:stretch>
                  </pic:blipFill>
                  <pic:spPr bwMode="auto">
                    <a:xfrm>
                      <a:off x="0" y="0"/>
                      <a:ext cx="2183088" cy="2525863"/>
                    </a:xfrm>
                    <a:prstGeom prst="rect">
                      <a:avLst/>
                    </a:prstGeom>
                    <a:noFill/>
                    <a:ln w="9525">
                      <a:noFill/>
                      <a:miter lim="800000"/>
                      <a:headEnd/>
                      <a:tailEnd/>
                    </a:ln>
                  </pic:spPr>
                </pic:pic>
              </a:graphicData>
            </a:graphic>
          </wp:inline>
        </w:drawing>
      </w:r>
    </w:p>
    <w:p w:rsidR="00D11B6B" w:rsidRDefault="00D11B6B" w:rsidP="00B51819">
      <w:pPr>
        <w:spacing w:after="0" w:line="240" w:lineRule="auto"/>
        <w:rPr>
          <w:b/>
          <w:u w:val="single"/>
        </w:rPr>
      </w:pPr>
    </w:p>
    <w:p w:rsidR="00D63B11" w:rsidRDefault="00E1216C" w:rsidP="00D63B11">
      <w:pPr>
        <w:pStyle w:val="Paragraphedeliste"/>
        <w:numPr>
          <w:ilvl w:val="0"/>
          <w:numId w:val="3"/>
        </w:numPr>
        <w:spacing w:after="0" w:line="240" w:lineRule="auto"/>
      </w:pPr>
      <w:r w:rsidRPr="00E1216C">
        <w:t xml:space="preserve">Le bleu de méthylène semble </w:t>
      </w:r>
      <w:r>
        <w:t>plu</w:t>
      </w:r>
      <w:r w:rsidRPr="00E1216C">
        <w:t>s retenu dans le sol AGRO</w:t>
      </w:r>
    </w:p>
    <w:p w:rsidR="00D63B11" w:rsidRPr="00D63B11" w:rsidRDefault="001A423E" w:rsidP="00D63B11">
      <w:pPr>
        <w:spacing w:after="0" w:line="240" w:lineRule="auto"/>
        <w:rPr>
          <w:b/>
        </w:rPr>
      </w:pPr>
      <w:r w:rsidRPr="001A423E">
        <w:rPr>
          <w:noProof/>
          <w:u w:val="single"/>
        </w:rPr>
        <w:pict>
          <v:shape id="Text Box 13" o:spid="_x0000_s1030" type="#_x0000_t202" style="position:absolute;margin-left:246.65pt;margin-top:9.8pt;width:212pt;height:194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" stroked="f">
            <v:textbox>
              <w:txbxContent>
                <w:p w:rsidR="00D63B11" w:rsidRDefault="00D63B11">
                  <w:r>
                    <w:rPr>
                      <w:noProof/>
                    </w:rPr>
                    <w:drawing>
                      <wp:inline distT="0" distB="0" distL="0" distR="0">
                        <wp:extent cx="2042819" cy="2269066"/>
                        <wp:effectExtent l="19050" t="0" r="0" b="0"/>
                        <wp:docPr id="18" name="Image 9" descr="C:\Users\LA PROF DE SVT\Desktop\SOL LVC\Photos\IMG_5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A PROF DE SVT\Desktop\SOL LVC\Photos\IMG_5677.JPG"/>
                                <pic:cNvPicPr>
                                  <a:picLocks noChangeAspect="1" noChangeArrowheads="1"/>
                                </pic:cNvPicPr>
                              </pic:nvPicPr>
                              <pic:blipFill>
                                <a:blip r:embed="rId13"/>
                                <a:srcRect l="24821" t="11795" r="22346"/>
                                <a:stretch>
                                  <a:fillRect/>
                                </a:stretch>
                              </pic:blipFill>
                              <pic:spPr bwMode="auto">
                                <a:xfrm>
                                  <a:off x="0" y="0"/>
                                  <a:ext cx="2042819" cy="2269066"/>
                                </a:xfrm>
                                <a:prstGeom prst="rect">
                                  <a:avLst/>
                                </a:prstGeom>
                                <a:noFill/>
                                <a:ln w="9525">
                                  <a:noFill/>
                                  <a:miter lim="800000"/>
                                  <a:headEnd/>
                                  <a:tailEnd/>
                                </a:ln>
                              </pic:spPr>
                            </pic:pic>
                          </a:graphicData>
                        </a:graphic>
                      </wp:inline>
                    </w:drawing>
                  </w:r>
                </w:p>
              </w:txbxContent>
            </v:textbox>
          </v:shape>
        </w:pict>
      </w:r>
      <w:r w:rsidR="00D63B11" w:rsidRPr="00D63B11">
        <w:rPr>
          <w:u w:val="single"/>
        </w:rPr>
        <w:t>Autres tests effectués</w:t>
      </w:r>
    </w:p>
    <w:p w:rsidR="00D11B6B" w:rsidRPr="00D63B11" w:rsidRDefault="00D63B11" w:rsidP="00B51819">
      <w:pPr>
        <w:spacing w:after="0" w:line="240" w:lineRule="auto"/>
        <w:rPr>
          <w:b/>
        </w:rPr>
      </w:pPr>
      <w:r w:rsidRPr="00D63B11">
        <w:rPr>
          <w:b/>
          <w:noProof/>
        </w:rPr>
        <w:drawing>
          <wp:inline distT="0" distB="0" distL="0" distR="0">
            <wp:extent cx="1905000" cy="2277533"/>
            <wp:effectExtent l="19050" t="0" r="0" b="0"/>
            <wp:docPr id="16" name="Image 7" descr="C:\Users\LA PROF DE SVT\Desktop\SOL LVC\Photos\IMG_5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A PROF DE SVT\Desktop\SOL LVC\Photos\IMG_5675.JPG"/>
                    <pic:cNvPicPr>
                      <a:picLocks noChangeAspect="1" noChangeArrowheads="1"/>
                    </pic:cNvPicPr>
                  </pic:nvPicPr>
                  <pic:blipFill>
                    <a:blip r:embed="rId14" cstate="print"/>
                    <a:srcRect l="23526" r="20608" b="-44"/>
                    <a:stretch>
                      <a:fillRect/>
                    </a:stretch>
                  </pic:blipFill>
                  <pic:spPr bwMode="auto">
                    <a:xfrm>
                      <a:off x="0" y="0"/>
                      <a:ext cx="1905000" cy="2277533"/>
                    </a:xfrm>
                    <a:prstGeom prst="rect">
                      <a:avLst/>
                    </a:prstGeom>
                    <a:noFill/>
                    <a:ln w="9525">
                      <a:noFill/>
                      <a:miter lim="800000"/>
                      <a:headEnd/>
                      <a:tailEnd/>
                    </a:ln>
                  </pic:spPr>
                </pic:pic>
              </a:graphicData>
            </a:graphic>
          </wp:inline>
        </w:drawing>
      </w:r>
    </w:p>
    <w:p w:rsidR="00E321F1" w:rsidRDefault="00E321F1" w:rsidP="00B51819">
      <w:pPr>
        <w:spacing w:after="0" w:line="240" w:lineRule="auto"/>
        <w:rPr>
          <w:b/>
          <w:u w:val="single"/>
        </w:rPr>
      </w:pPr>
    </w:p>
    <w:p w:rsidR="00E321F1" w:rsidRDefault="007E0D6B" w:rsidP="00B51819">
      <w:pPr>
        <w:spacing w:after="0" w:line="240" w:lineRule="auto"/>
      </w:pPr>
      <w:r w:rsidRPr="00EA60A3">
        <w:rPr>
          <w:b/>
          <w:u w:val="single"/>
        </w:rPr>
        <w:t>Discussion</w:t>
      </w:r>
      <w:r w:rsidR="00E321F1">
        <w:rPr>
          <w:b/>
          <w:u w:val="single"/>
        </w:rPr>
        <w:t>, d</w:t>
      </w:r>
      <w:r w:rsidR="00E321F1" w:rsidRPr="00E321F1">
        <w:rPr>
          <w:b/>
          <w:u w:val="single"/>
        </w:rPr>
        <w:t>’après nos résultats</w:t>
      </w:r>
      <w:r w:rsidR="00E321F1" w:rsidRPr="00E321F1">
        <w:t> :</w:t>
      </w:r>
    </w:p>
    <w:p w:rsidR="00E321F1" w:rsidRDefault="00E321F1" w:rsidP="00E321F1">
      <w:pPr>
        <w:pStyle w:val="Paragraphedeliste"/>
        <w:numPr>
          <w:ilvl w:val="0"/>
          <w:numId w:val="3"/>
        </w:numPr>
        <w:spacing w:after="0" w:line="240" w:lineRule="auto"/>
      </w:pPr>
      <w:r>
        <w:t xml:space="preserve">Quelle que  soit la nature du sol, les </w:t>
      </w:r>
      <w:r w:rsidR="00D623D7">
        <w:t>c</w:t>
      </w:r>
      <w:r>
        <w:t>a</w:t>
      </w:r>
      <w:r w:rsidR="00D623D7">
        <w:t>t</w:t>
      </w:r>
      <w:r>
        <w:t xml:space="preserve">ions sont retenus et non les </w:t>
      </w:r>
      <w:r w:rsidR="00D623D7">
        <w:t>an</w:t>
      </w:r>
      <w:r>
        <w:t>ions.</w:t>
      </w:r>
    </w:p>
    <w:p w:rsidR="00E321F1" w:rsidRDefault="00E321F1" w:rsidP="00E321F1">
      <w:pPr>
        <w:pStyle w:val="Paragraphedeliste"/>
        <w:numPr>
          <w:ilvl w:val="0"/>
          <w:numId w:val="3"/>
        </w:numPr>
        <w:spacing w:after="0" w:line="240" w:lineRule="auto"/>
      </w:pPr>
      <w:r>
        <w:t xml:space="preserve">Par ordre croissant de rétention des </w:t>
      </w:r>
      <w:r w:rsidR="00D623D7">
        <w:t>c</w:t>
      </w:r>
      <w:r>
        <w:t>a</w:t>
      </w:r>
      <w:r w:rsidR="00D623D7">
        <w:t>t</w:t>
      </w:r>
      <w:r>
        <w:t>ions nous avons trouvé :</w:t>
      </w:r>
    </w:p>
    <w:p w:rsidR="00E321F1" w:rsidRPr="00E321F1" w:rsidRDefault="00D623D7" w:rsidP="00E321F1">
      <w:pPr>
        <w:pStyle w:val="Paragraphedeliste"/>
        <w:spacing w:after="0" w:line="240" w:lineRule="auto"/>
      </w:pPr>
      <w:r>
        <w:t>Le terreau=</w:t>
      </w:r>
      <w:r w:rsidR="00E321F1" w:rsidRPr="00E321F1">
        <w:t>le sable</w:t>
      </w:r>
      <w:r w:rsidR="00E321F1">
        <w:t>&gt;</w:t>
      </w:r>
      <w:r w:rsidR="00E321F1" w:rsidRPr="00E321F1">
        <w:t xml:space="preserve"> sol agro</w:t>
      </w:r>
      <w:r w:rsidR="00E321F1">
        <w:t>&gt;</w:t>
      </w:r>
      <w:r w:rsidR="00E321F1" w:rsidRPr="00E321F1">
        <w:t xml:space="preserve"> sol forestier</w:t>
      </w:r>
      <w:r w:rsidR="00E321F1">
        <w:t xml:space="preserve">&gt; arène </w:t>
      </w:r>
    </w:p>
    <w:p w:rsidR="00CE22CB" w:rsidRDefault="00E321F1" w:rsidP="00CE22CB">
      <w:pPr>
        <w:spacing w:after="0" w:line="240" w:lineRule="auto"/>
      </w:pPr>
      <w:r>
        <w:t xml:space="preserve"> </w:t>
      </w:r>
    </w:p>
    <w:p w:rsidR="00AB253F" w:rsidRDefault="00AB253F" w:rsidP="00CE22CB">
      <w:pPr>
        <w:spacing w:after="0" w:line="240" w:lineRule="auto"/>
      </w:pPr>
    </w:p>
    <w:p w:rsidR="00AB253F" w:rsidRPr="008C6023" w:rsidRDefault="00D623D7" w:rsidP="00CE22CB">
      <w:pPr>
        <w:spacing w:after="0" w:line="240" w:lineRule="auto"/>
        <w:rPr>
          <w:b/>
          <w:u w:val="single"/>
        </w:rPr>
      </w:pPr>
      <w:r w:rsidRPr="008C6023">
        <w:rPr>
          <w:b/>
          <w:highlight w:val="yellow"/>
          <w:u w:val="single"/>
        </w:rPr>
        <w:t>Commentaires</w:t>
      </w:r>
      <w:r w:rsidR="00AB253F" w:rsidRPr="008C6023">
        <w:rPr>
          <w:b/>
          <w:highlight w:val="yellow"/>
          <w:u w:val="single"/>
        </w:rPr>
        <w:t xml:space="preserve"> de l’unité Pessac</w:t>
      </w:r>
    </w:p>
    <w:p w:rsidR="00AB253F" w:rsidRDefault="00AB253F" w:rsidP="00CE22CB">
      <w:pPr>
        <w:spacing w:after="0" w:line="240" w:lineRule="auto"/>
      </w:pPr>
    </w:p>
    <w:p w:rsidR="00AB253F" w:rsidRDefault="00AB253F" w:rsidP="00AB253F">
      <w:r>
        <w:t>Pour la partie «  matériel »</w:t>
      </w:r>
    </w:p>
    <w:p w:rsidR="00D623D7" w:rsidRDefault="00AB253F" w:rsidP="00D623D7">
      <w:pPr>
        <w:pStyle w:val="Paragraphedeliste"/>
        <w:numPr>
          <w:ilvl w:val="0"/>
          <w:numId w:val="5"/>
        </w:numPr>
      </w:pPr>
      <w:r>
        <w:t xml:space="preserve">Il est important de bien différencier l’occupation du sol (forêt, culture…) du type de sol, i.e. sa nature (sableux, argileux, limoneux, riche ou pauvre en matières organiques…). </w:t>
      </w:r>
    </w:p>
    <w:p w:rsidR="00AB253F" w:rsidRDefault="00AB253F" w:rsidP="00D623D7">
      <w:pPr>
        <w:pStyle w:val="Paragraphedeliste"/>
        <w:numPr>
          <w:ilvl w:val="0"/>
          <w:numId w:val="5"/>
        </w:numPr>
      </w:pPr>
      <w:r>
        <w:t xml:space="preserve">L’appellation correct serait plutôt sol « sous forêt » plutôt que forestier, « sous culture » plutôt que agricole. Le sable de fontainebleau est-il un réel sol ?, idem pour le terreau ? parler </w:t>
      </w:r>
      <w:r w:rsidR="00D623D7">
        <w:t>plutôt</w:t>
      </w:r>
      <w:r>
        <w:t xml:space="preserve"> alors de matériau en relation avec l’objectif pédagogique du TP.</w:t>
      </w:r>
    </w:p>
    <w:p w:rsidR="00AB253F" w:rsidRDefault="00AB253F" w:rsidP="00AB253F"/>
    <w:p w:rsidR="00AB253F" w:rsidRDefault="00AB253F" w:rsidP="00AB253F">
      <w:r>
        <w:t>L’objectif premier de l’expérience est ici de montrer que le sol est capable de retenir certains ions et pas d’autres ;</w:t>
      </w:r>
    </w:p>
    <w:p w:rsidR="00AB253F" w:rsidRDefault="00AB253F" w:rsidP="00AB253F">
      <w:r>
        <w:t>un deuxième objectif est d’essayer de comprendre quels constituants du sol sont responsables de cette rétention, d’où le fait de faire varier la nature des sols, donc la présence en plus ou moins grande quantité de certains constituants du sol ;</w:t>
      </w:r>
    </w:p>
    <w:p w:rsidR="00AB253F" w:rsidRDefault="00AB253F" w:rsidP="00AB253F">
      <w:r>
        <w:t xml:space="preserve">Une conclusion à laquelle il serait bien d’arriver, est que </w:t>
      </w:r>
      <w:r>
        <w:rPr>
          <w:b/>
          <w:bCs/>
        </w:rPr>
        <w:t>le sol porte</w:t>
      </w:r>
      <w:r>
        <w:t xml:space="preserve"> majoritairement </w:t>
      </w:r>
      <w:r>
        <w:rPr>
          <w:b/>
          <w:bCs/>
        </w:rPr>
        <w:t xml:space="preserve">des charges négatives </w:t>
      </w:r>
      <w:r>
        <w:t xml:space="preserve">(dues aux argiles et matières organiques), il peut donc facilement </w:t>
      </w:r>
      <w:r>
        <w:rPr>
          <w:b/>
          <w:bCs/>
        </w:rPr>
        <w:t>fixer des cations</w:t>
      </w:r>
      <w:r>
        <w:t xml:space="preserve"> mais </w:t>
      </w:r>
      <w:r>
        <w:rPr>
          <w:b/>
          <w:bCs/>
        </w:rPr>
        <w:t>pas des anions</w:t>
      </w:r>
      <w:r>
        <w:t>. C’est pour cela qu’on observe des pollutions des aquifères en nitrates NO</w:t>
      </w:r>
      <w:r>
        <w:rPr>
          <w:vertAlign w:val="subscript"/>
        </w:rPr>
        <w:t>3</w:t>
      </w:r>
      <w:r>
        <w:rPr>
          <w:vertAlign w:val="superscript"/>
        </w:rPr>
        <w:t>-</w:t>
      </w:r>
      <w:r>
        <w:t xml:space="preserve"> car ces composés sont non fixés dans les sols, et que les éléments nutritifs Ca</w:t>
      </w:r>
      <w:r>
        <w:rPr>
          <w:vertAlign w:val="superscript"/>
        </w:rPr>
        <w:t>2+</w:t>
      </w:r>
      <w:r>
        <w:t>, Mg</w:t>
      </w:r>
      <w:r>
        <w:rPr>
          <w:vertAlign w:val="superscript"/>
        </w:rPr>
        <w:t>2+</w:t>
      </w:r>
      <w:r>
        <w:t>, K</w:t>
      </w:r>
      <w:r>
        <w:rPr>
          <w:vertAlign w:val="superscript"/>
        </w:rPr>
        <w:t>+</w:t>
      </w:r>
      <w:r>
        <w:t xml:space="preserve"> sous forme de cations sont, eux, fixés par le sol.</w:t>
      </w:r>
    </w:p>
    <w:p w:rsidR="00AB253F" w:rsidRDefault="00AB253F" w:rsidP="00AB253F"/>
    <w:p w:rsidR="00AB253F" w:rsidRDefault="00AB253F" w:rsidP="00AB253F">
      <w:r>
        <w:t xml:space="preserve">Préciser donc (oralement ?) qu’un sol sous forêt est plus riche en matières organiques qu’un sol sous culture ; </w:t>
      </w:r>
    </w:p>
    <w:p w:rsidR="00AB253F" w:rsidRDefault="00AB253F" w:rsidP="00AB253F">
      <w:r>
        <w:rPr>
          <w:b/>
          <w:bCs/>
          <w:color w:val="FF0000"/>
        </w:rPr>
        <w:t>Attention</w:t>
      </w:r>
      <w:r>
        <w:t xml:space="preserve"> donc aux données pour les élèves : </w:t>
      </w:r>
      <w:r>
        <w:rPr>
          <w:b/>
          <w:bCs/>
        </w:rPr>
        <w:t>l’éosine</w:t>
      </w:r>
      <w:r>
        <w:t xml:space="preserve"> ayant une charge globale négative est donc un </w:t>
      </w:r>
      <w:r>
        <w:rPr>
          <w:b/>
          <w:bCs/>
        </w:rPr>
        <w:t>anion</w:t>
      </w:r>
      <w:r>
        <w:t xml:space="preserve">, il sera donc </w:t>
      </w:r>
      <w:r>
        <w:rPr>
          <w:b/>
          <w:bCs/>
        </w:rPr>
        <w:t>pas retenu par le sol</w:t>
      </w:r>
      <w:r>
        <w:t xml:space="preserve">, tandis que le </w:t>
      </w:r>
      <w:r>
        <w:rPr>
          <w:b/>
          <w:bCs/>
        </w:rPr>
        <w:t>bleu de méthylène</w:t>
      </w:r>
      <w:r>
        <w:t xml:space="preserve"> ayant une charge globale positive est un </w:t>
      </w:r>
      <w:r>
        <w:rPr>
          <w:b/>
          <w:bCs/>
        </w:rPr>
        <w:t>cation</w:t>
      </w:r>
      <w:r>
        <w:t xml:space="preserve">, il sera </w:t>
      </w:r>
      <w:r>
        <w:rPr>
          <w:b/>
          <w:bCs/>
        </w:rPr>
        <w:t>retenu par le sol</w:t>
      </w:r>
      <w:r>
        <w:t xml:space="preserve">. </w:t>
      </w:r>
    </w:p>
    <w:p w:rsidR="00D623D7" w:rsidRDefault="00AB253F" w:rsidP="00AB253F">
      <w:r>
        <w:t>Alors pourquoi observe-t-on parfois du bleu de méthylène qui passe quand même à travers le matériau ?</w:t>
      </w:r>
    </w:p>
    <w:p w:rsidR="008C6023" w:rsidRDefault="00AB253F" w:rsidP="008C6023">
      <w:pPr>
        <w:pStyle w:val="Paragraphedeliste"/>
        <w:numPr>
          <w:ilvl w:val="0"/>
          <w:numId w:val="7"/>
        </w:numPr>
      </w:pPr>
      <w:r>
        <w:t>peut être</w:t>
      </w:r>
      <w:r w:rsidR="00D623D7">
        <w:t xml:space="preserve"> que</w:t>
      </w:r>
      <w:r>
        <w:t xml:space="preserve"> la solution initiale est trop concentrée et on a atteint la capacit</w:t>
      </w:r>
      <w:r w:rsidR="00D623D7">
        <w:t>é maximale de rétention du sol</w:t>
      </w:r>
    </w:p>
    <w:p w:rsidR="00AB253F" w:rsidRDefault="00AB253F" w:rsidP="008C6023">
      <w:pPr>
        <w:pStyle w:val="Paragraphedeliste"/>
        <w:numPr>
          <w:ilvl w:val="0"/>
          <w:numId w:val="7"/>
        </w:numPr>
      </w:pPr>
      <w:r>
        <w:t>ou alors il existe parfois des écoulements préférentiels qui laissent passer du bleu sans contact réel avec le matériau, donc sans possibilité d’échange.</w:t>
      </w:r>
    </w:p>
    <w:p w:rsidR="00AB253F" w:rsidRDefault="00AB253F" w:rsidP="00AB253F"/>
    <w:p w:rsidR="00AB253F" w:rsidRDefault="00AB253F" w:rsidP="00AB253F"/>
    <w:p w:rsidR="00AB253F" w:rsidRDefault="00AB253F" w:rsidP="00CE22CB">
      <w:pPr>
        <w:spacing w:after="0" w:line="240" w:lineRule="auto"/>
      </w:pPr>
      <w:bookmarkStart w:id="0" w:name="_GoBack"/>
      <w:bookmarkEnd w:id="0"/>
    </w:p>
    <w:sectPr w:rsidR="00AB253F" w:rsidSect="00AC2D3B">
      <w:footerReference w:type="default" r:id="rId15"/>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6CB0" w:rsidRDefault="006E6CB0" w:rsidP="005942E0">
      <w:pPr>
        <w:spacing w:after="0" w:line="240" w:lineRule="auto"/>
      </w:pPr>
      <w:r>
        <w:separator/>
      </w:r>
    </w:p>
  </w:endnote>
  <w:endnote w:type="continuationSeparator" w:id="0">
    <w:p w:rsidR="006E6CB0" w:rsidRDefault="006E6CB0" w:rsidP="005942E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56DE" w:rsidRPr="00F356DE" w:rsidRDefault="007E0D6B" w:rsidP="00F356DE">
    <w:pPr>
      <w:spacing w:after="0" w:line="240" w:lineRule="auto"/>
      <w:jc w:val="right"/>
      <w:rPr>
        <w:i/>
        <w:u w:val="single"/>
      </w:rPr>
    </w:pPr>
    <w:r w:rsidRPr="00F356DE">
      <w:rPr>
        <w:i/>
        <w:u w:val="single"/>
      </w:rPr>
      <w:t>Manipulation testée  au L</w:t>
    </w:r>
    <w:r>
      <w:rPr>
        <w:i/>
        <w:u w:val="single"/>
      </w:rPr>
      <w:t>ycée de la Vallée de Chevreuse /</w:t>
    </w:r>
    <w:r w:rsidRPr="00F356DE">
      <w:rPr>
        <w:i/>
        <w:u w:val="single"/>
      </w:rPr>
      <w:t xml:space="preserve"> </w:t>
    </w:r>
    <w:proofErr w:type="spellStart"/>
    <w:r w:rsidRPr="00F356DE">
      <w:rPr>
        <w:i/>
        <w:u w:val="single"/>
      </w:rPr>
      <w:t>Gif</w:t>
    </w:r>
    <w:proofErr w:type="spellEnd"/>
    <w:r w:rsidRPr="00F356DE">
      <w:rPr>
        <w:i/>
        <w:u w:val="single"/>
      </w:rPr>
      <w:t xml:space="preserve"> sur Yvette</w:t>
    </w:r>
  </w:p>
  <w:p w:rsidR="00F356DE" w:rsidRDefault="006E6CB0"/>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6CB0" w:rsidRDefault="006E6CB0" w:rsidP="005942E0">
      <w:pPr>
        <w:spacing w:after="0" w:line="240" w:lineRule="auto"/>
      </w:pPr>
      <w:r>
        <w:separator/>
      </w:r>
    </w:p>
  </w:footnote>
  <w:footnote w:type="continuationSeparator" w:id="0">
    <w:p w:rsidR="006E6CB0" w:rsidRDefault="006E6CB0" w:rsidP="005942E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B50D73"/>
    <w:multiLevelType w:val="hybridMultilevel"/>
    <w:tmpl w:val="48DEB8F2"/>
    <w:lvl w:ilvl="0" w:tplc="D9820F82">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B5B7511"/>
    <w:multiLevelType w:val="hybridMultilevel"/>
    <w:tmpl w:val="561ABCC6"/>
    <w:lvl w:ilvl="0" w:tplc="C2A82CA0">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31E9636D"/>
    <w:multiLevelType w:val="hybridMultilevel"/>
    <w:tmpl w:val="DBE67F6A"/>
    <w:lvl w:ilvl="0" w:tplc="93BE6C4A">
      <w:start w:val="10"/>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44746578"/>
    <w:multiLevelType w:val="multilevel"/>
    <w:tmpl w:val="B19AEFA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nsid w:val="4FC50351"/>
    <w:multiLevelType w:val="hybridMultilevel"/>
    <w:tmpl w:val="F3F2318E"/>
    <w:lvl w:ilvl="0" w:tplc="D9820F82">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73E03841"/>
    <w:multiLevelType w:val="hybridMultilevel"/>
    <w:tmpl w:val="F880F4FA"/>
    <w:lvl w:ilvl="0" w:tplc="BCAA6248">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5"/>
  </w:num>
  <w:num w:numId="5">
    <w:abstractNumId w:val="0"/>
  </w:num>
  <w:num w:numId="6">
    <w:abstractNumId w:val="1"/>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3"/>
  <w:proofState w:spelling="clean" w:grammar="clean"/>
  <w:defaultTabStop w:val="708"/>
  <w:hyphenationZone w:val="425"/>
  <w:characterSpacingControl w:val="doNotCompress"/>
  <w:footnotePr>
    <w:footnote w:id="-1"/>
    <w:footnote w:id="0"/>
  </w:footnotePr>
  <w:endnotePr>
    <w:endnote w:id="-1"/>
    <w:endnote w:id="0"/>
  </w:endnotePr>
  <w:compat>
    <w:useFELayout/>
  </w:compat>
  <w:rsids>
    <w:rsidRoot w:val="005942E0"/>
    <w:rsid w:val="00023C4F"/>
    <w:rsid w:val="001A423E"/>
    <w:rsid w:val="00254B2E"/>
    <w:rsid w:val="00267988"/>
    <w:rsid w:val="00335176"/>
    <w:rsid w:val="0046645E"/>
    <w:rsid w:val="0058234A"/>
    <w:rsid w:val="00584DDD"/>
    <w:rsid w:val="005942E0"/>
    <w:rsid w:val="005D77EC"/>
    <w:rsid w:val="006E6CB0"/>
    <w:rsid w:val="00795594"/>
    <w:rsid w:val="007E0D6B"/>
    <w:rsid w:val="00895A7E"/>
    <w:rsid w:val="008C6023"/>
    <w:rsid w:val="00A27E3A"/>
    <w:rsid w:val="00A33BB0"/>
    <w:rsid w:val="00A8542B"/>
    <w:rsid w:val="00AB0F9C"/>
    <w:rsid w:val="00AB253F"/>
    <w:rsid w:val="00B41EA8"/>
    <w:rsid w:val="00C05DE1"/>
    <w:rsid w:val="00C4761B"/>
    <w:rsid w:val="00CD5A72"/>
    <w:rsid w:val="00D11B6B"/>
    <w:rsid w:val="00D50C4A"/>
    <w:rsid w:val="00D623D7"/>
    <w:rsid w:val="00D63B11"/>
    <w:rsid w:val="00E1216C"/>
    <w:rsid w:val="00E321F1"/>
    <w:rsid w:val="00F615AB"/>
    <w:rsid w:val="00F8513E"/>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5A7E"/>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D11B6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11B6B"/>
    <w:rPr>
      <w:rFonts w:ascii="Tahoma" w:hAnsi="Tahoma" w:cs="Tahoma"/>
      <w:sz w:val="16"/>
      <w:szCs w:val="16"/>
    </w:rPr>
  </w:style>
  <w:style w:type="table" w:styleId="Grilledutableau">
    <w:name w:val="Table Grid"/>
    <w:basedOn w:val="TableauNormal"/>
    <w:uiPriority w:val="59"/>
    <w:rsid w:val="00D11B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semiHidden/>
    <w:unhideWhenUsed/>
    <w:rsid w:val="00E1216C"/>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E1216C"/>
  </w:style>
  <w:style w:type="paragraph" w:styleId="Pieddepage">
    <w:name w:val="footer"/>
    <w:basedOn w:val="Normal"/>
    <w:link w:val="PieddepageCar"/>
    <w:uiPriority w:val="99"/>
    <w:semiHidden/>
    <w:unhideWhenUsed/>
    <w:rsid w:val="00E1216C"/>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E1216C"/>
  </w:style>
  <w:style w:type="paragraph" w:styleId="Paragraphedeliste">
    <w:name w:val="List Paragraph"/>
    <w:basedOn w:val="Normal"/>
    <w:uiPriority w:val="34"/>
    <w:qFormat/>
    <w:rsid w:val="00E1216C"/>
    <w:pPr>
      <w:ind w:left="720"/>
      <w:contextualSpacing/>
    </w:pPr>
  </w:style>
  <w:style w:type="character" w:styleId="Marquedecommentaire">
    <w:name w:val="annotation reference"/>
    <w:basedOn w:val="Policepardfaut"/>
    <w:uiPriority w:val="99"/>
    <w:semiHidden/>
    <w:unhideWhenUsed/>
    <w:rsid w:val="00B41EA8"/>
    <w:rPr>
      <w:sz w:val="16"/>
      <w:szCs w:val="16"/>
    </w:rPr>
  </w:style>
  <w:style w:type="paragraph" w:styleId="Commentaire">
    <w:name w:val="annotation text"/>
    <w:basedOn w:val="Normal"/>
    <w:link w:val="CommentaireCar"/>
    <w:uiPriority w:val="99"/>
    <w:semiHidden/>
    <w:unhideWhenUsed/>
    <w:rsid w:val="00B41EA8"/>
    <w:pPr>
      <w:spacing w:line="240" w:lineRule="auto"/>
    </w:pPr>
    <w:rPr>
      <w:sz w:val="20"/>
      <w:szCs w:val="20"/>
    </w:rPr>
  </w:style>
  <w:style w:type="character" w:customStyle="1" w:styleId="CommentaireCar">
    <w:name w:val="Commentaire Car"/>
    <w:basedOn w:val="Policepardfaut"/>
    <w:link w:val="Commentaire"/>
    <w:uiPriority w:val="99"/>
    <w:semiHidden/>
    <w:rsid w:val="00B41EA8"/>
    <w:rPr>
      <w:sz w:val="20"/>
      <w:szCs w:val="20"/>
    </w:rPr>
  </w:style>
  <w:style w:type="paragraph" w:styleId="Objetducommentaire">
    <w:name w:val="annotation subject"/>
    <w:basedOn w:val="Commentaire"/>
    <w:next w:val="Commentaire"/>
    <w:link w:val="ObjetducommentaireCar"/>
    <w:uiPriority w:val="99"/>
    <w:semiHidden/>
    <w:unhideWhenUsed/>
    <w:rsid w:val="00B41EA8"/>
    <w:rPr>
      <w:b/>
      <w:bCs/>
    </w:rPr>
  </w:style>
  <w:style w:type="character" w:customStyle="1" w:styleId="ObjetducommentaireCar">
    <w:name w:val="Objet du commentaire Car"/>
    <w:basedOn w:val="CommentaireCar"/>
    <w:link w:val="Objetducommentaire"/>
    <w:uiPriority w:val="99"/>
    <w:semiHidden/>
    <w:rsid w:val="00B41EA8"/>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D11B6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11B6B"/>
    <w:rPr>
      <w:rFonts w:ascii="Tahoma" w:hAnsi="Tahoma" w:cs="Tahoma"/>
      <w:sz w:val="16"/>
      <w:szCs w:val="16"/>
    </w:rPr>
  </w:style>
  <w:style w:type="table" w:styleId="Grilledutableau">
    <w:name w:val="Table Grid"/>
    <w:basedOn w:val="TableauNormal"/>
    <w:uiPriority w:val="59"/>
    <w:rsid w:val="00D11B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semiHidden/>
    <w:unhideWhenUsed/>
    <w:rsid w:val="00E1216C"/>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E1216C"/>
  </w:style>
  <w:style w:type="paragraph" w:styleId="Pieddepage">
    <w:name w:val="footer"/>
    <w:basedOn w:val="Normal"/>
    <w:link w:val="PieddepageCar"/>
    <w:uiPriority w:val="99"/>
    <w:semiHidden/>
    <w:unhideWhenUsed/>
    <w:rsid w:val="00E1216C"/>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E1216C"/>
  </w:style>
  <w:style w:type="paragraph" w:styleId="Paragraphedeliste">
    <w:name w:val="List Paragraph"/>
    <w:basedOn w:val="Normal"/>
    <w:uiPriority w:val="34"/>
    <w:qFormat/>
    <w:rsid w:val="00E1216C"/>
    <w:pPr>
      <w:ind w:left="720"/>
      <w:contextualSpacing/>
    </w:pPr>
  </w:style>
  <w:style w:type="character" w:styleId="Marquedecommentaire">
    <w:name w:val="annotation reference"/>
    <w:basedOn w:val="Policepardfaut"/>
    <w:uiPriority w:val="99"/>
    <w:semiHidden/>
    <w:unhideWhenUsed/>
    <w:rsid w:val="00B41EA8"/>
    <w:rPr>
      <w:sz w:val="16"/>
      <w:szCs w:val="16"/>
    </w:rPr>
  </w:style>
  <w:style w:type="paragraph" w:styleId="Commentaire">
    <w:name w:val="annotation text"/>
    <w:basedOn w:val="Normal"/>
    <w:link w:val="CommentaireCar"/>
    <w:uiPriority w:val="99"/>
    <w:semiHidden/>
    <w:unhideWhenUsed/>
    <w:rsid w:val="00B41EA8"/>
    <w:pPr>
      <w:spacing w:line="240" w:lineRule="auto"/>
    </w:pPr>
    <w:rPr>
      <w:sz w:val="20"/>
      <w:szCs w:val="20"/>
    </w:rPr>
  </w:style>
  <w:style w:type="character" w:customStyle="1" w:styleId="CommentaireCar">
    <w:name w:val="Commentaire Car"/>
    <w:basedOn w:val="Policepardfaut"/>
    <w:link w:val="Commentaire"/>
    <w:uiPriority w:val="99"/>
    <w:semiHidden/>
    <w:rsid w:val="00B41EA8"/>
    <w:rPr>
      <w:sz w:val="20"/>
      <w:szCs w:val="20"/>
    </w:rPr>
  </w:style>
  <w:style w:type="paragraph" w:styleId="Objetducommentaire">
    <w:name w:val="annotation subject"/>
    <w:basedOn w:val="Commentaire"/>
    <w:next w:val="Commentaire"/>
    <w:link w:val="ObjetducommentaireCar"/>
    <w:uiPriority w:val="99"/>
    <w:semiHidden/>
    <w:unhideWhenUsed/>
    <w:rsid w:val="00B41EA8"/>
    <w:rPr>
      <w:b/>
      <w:bCs/>
    </w:rPr>
  </w:style>
  <w:style w:type="character" w:customStyle="1" w:styleId="ObjetducommentaireCar">
    <w:name w:val="Objet du commentaire Car"/>
    <w:basedOn w:val="CommentaireCar"/>
    <w:link w:val="Objetducommentaire"/>
    <w:uiPriority w:val="99"/>
    <w:semiHidden/>
    <w:rsid w:val="00B41EA8"/>
    <w:rPr>
      <w:b/>
      <w:bCs/>
      <w:sz w:val="20"/>
      <w:szCs w:val="20"/>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19"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4</Pages>
  <Words>594</Words>
  <Characters>3268</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3855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Pascale Devincenzi;Charron françois</dc:creator>
  <cp:lastModifiedBy>Patrice</cp:lastModifiedBy>
  <cp:revision>4</cp:revision>
  <dcterms:created xsi:type="dcterms:W3CDTF">2011-05-25T08:30:00Z</dcterms:created>
  <dcterms:modified xsi:type="dcterms:W3CDTF">2011-06-16T15:15:00Z</dcterms:modified>
</cp:coreProperties>
</file>